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7FAD6" w14:textId="77777777" w:rsidR="002E5736" w:rsidRPr="002E5736" w:rsidRDefault="002E5736" w:rsidP="002E5736">
      <w:pPr>
        <w:rPr>
          <w:b/>
          <w:bCs/>
          <w:lang w:val="en-US"/>
        </w:rPr>
      </w:pPr>
    </w:p>
    <w:p w14:paraId="698E9BA3" w14:textId="77777777" w:rsidR="002E5736" w:rsidRPr="002E5736" w:rsidRDefault="002E5736" w:rsidP="002E5736">
      <w:pPr>
        <w:jc w:val="center"/>
        <w:rPr>
          <w:b/>
          <w:bCs/>
          <w:sz w:val="28"/>
          <w:szCs w:val="28"/>
        </w:rPr>
      </w:pPr>
      <w:r w:rsidRPr="002E5736">
        <w:rPr>
          <w:b/>
          <w:bCs/>
          <w:sz w:val="28"/>
          <w:szCs w:val="28"/>
        </w:rPr>
        <w:t xml:space="preserve">Neurodevelopmental Assessment GP Right </w:t>
      </w:r>
      <w:proofErr w:type="gramStart"/>
      <w:r w:rsidRPr="002E5736">
        <w:rPr>
          <w:b/>
          <w:bCs/>
          <w:sz w:val="28"/>
          <w:szCs w:val="28"/>
        </w:rPr>
        <w:t>To</w:t>
      </w:r>
      <w:proofErr w:type="gramEnd"/>
      <w:r w:rsidRPr="002E5736">
        <w:rPr>
          <w:b/>
          <w:bCs/>
          <w:sz w:val="28"/>
          <w:szCs w:val="28"/>
        </w:rPr>
        <w:t xml:space="preserve"> Choose Referral Form</w:t>
      </w:r>
    </w:p>
    <w:p w14:paraId="1EF5A963" w14:textId="77777777" w:rsidR="002E5736" w:rsidRPr="002E5736" w:rsidRDefault="002E5736" w:rsidP="002E5736">
      <w:pPr>
        <w:jc w:val="both"/>
      </w:pPr>
      <w:r w:rsidRPr="002E5736">
        <w:t xml:space="preserve">The Owl Centre provides comprehensive online neurodevelopmental services (autism and ADHD) for children, young people and adults (aged 7+), including assessments, titration, shared care, and annual reviews. These services align with the NHS Standard Contract and have been accredited and quality assured by the NHS Norfolk and Waveney Integrated Care Board (ICB) and NHS Hampshire and Isle of Wight Integrated Care Board (ICB). </w:t>
      </w:r>
    </w:p>
    <w:p w14:paraId="51700764" w14:textId="77777777" w:rsidR="002E5736" w:rsidRPr="002E5736" w:rsidRDefault="002E5736" w:rsidP="002E5736">
      <w:pPr>
        <w:spacing w:after="0"/>
        <w:jc w:val="both"/>
      </w:pPr>
      <w:r w:rsidRPr="002E5736">
        <w:t xml:space="preserve">As an approved Right to Choose provider, The Owl Centre meets key criteria: </w:t>
      </w:r>
    </w:p>
    <w:p w14:paraId="51D86BA8" w14:textId="77777777" w:rsidR="002E5736" w:rsidRPr="002E5736" w:rsidRDefault="002E5736" w:rsidP="002E5736">
      <w:pPr>
        <w:pStyle w:val="ListParagraph"/>
        <w:numPr>
          <w:ilvl w:val="0"/>
          <w:numId w:val="17"/>
        </w:numPr>
        <w:spacing w:before="0" w:after="0"/>
        <w:jc w:val="both"/>
      </w:pPr>
      <w:r w:rsidRPr="002E5736">
        <w:t>Holding a standard NHS contract with at least one Integrated Care Board (ICB).</w:t>
      </w:r>
    </w:p>
    <w:p w14:paraId="76A6EE2F" w14:textId="77777777" w:rsidR="002E5736" w:rsidRPr="002E5736" w:rsidRDefault="002E5736" w:rsidP="002E5736">
      <w:pPr>
        <w:pStyle w:val="ListParagraph"/>
        <w:numPr>
          <w:ilvl w:val="0"/>
          <w:numId w:val="17"/>
        </w:numPr>
        <w:spacing w:before="0" w:after="0"/>
        <w:jc w:val="both"/>
      </w:pPr>
      <w:r w:rsidRPr="002E5736">
        <w:t xml:space="preserve">Being led by a named healthcare professional. </w:t>
      </w:r>
    </w:p>
    <w:p w14:paraId="7D0C7F53" w14:textId="77777777" w:rsidR="002E5736" w:rsidRPr="002E5736" w:rsidRDefault="002E5736" w:rsidP="002E5736">
      <w:pPr>
        <w:spacing w:after="0"/>
        <w:jc w:val="both"/>
      </w:pPr>
    </w:p>
    <w:p w14:paraId="637D95E6" w14:textId="77777777" w:rsidR="002E5736" w:rsidRPr="002E5736" w:rsidRDefault="002E5736" w:rsidP="002E5736">
      <w:pPr>
        <w:jc w:val="both"/>
      </w:pPr>
      <w:r w:rsidRPr="002E5736">
        <w:t xml:space="preserve">Our contracts ensure that GPs can have confidence in our commitment to diagnostic assessments, shared care agreements and delivering annual reviews for patients who are stabilised on medication (where applicable). </w:t>
      </w:r>
    </w:p>
    <w:p w14:paraId="63EC9768" w14:textId="77777777" w:rsidR="002E5736" w:rsidRPr="002E5736" w:rsidRDefault="002E5736" w:rsidP="002E5736">
      <w:pPr>
        <w:jc w:val="both"/>
        <w:rPr>
          <w:b/>
          <w:bCs/>
        </w:rPr>
      </w:pPr>
      <w:r w:rsidRPr="002E5736">
        <w:rPr>
          <w:b/>
          <w:bCs/>
        </w:rPr>
        <w:t xml:space="preserve">Please send the completed form, along with the patient’s screening form and summary care record, to </w:t>
      </w:r>
      <w:hyperlink r:id="rId10">
        <w:r w:rsidRPr="002E5736">
          <w:rPr>
            <w:rStyle w:val="Hyperlink"/>
            <w:b/>
            <w:bCs/>
          </w:rPr>
          <w:t>owl.rtc@nhs.net</w:t>
        </w:r>
      </w:hyperlink>
      <w:r w:rsidRPr="002E5736">
        <w:rPr>
          <w:b/>
          <w:bCs/>
        </w:rPr>
        <w:t xml:space="preserve">. </w:t>
      </w:r>
    </w:p>
    <w:p w14:paraId="06795E7B" w14:textId="77777777" w:rsidR="002E5736" w:rsidRPr="002E5736" w:rsidRDefault="002E5736" w:rsidP="002E5736">
      <w:pPr>
        <w:jc w:val="both"/>
        <w:rPr>
          <w:b/>
          <w:bCs/>
        </w:rPr>
      </w:pPr>
      <w:r w:rsidRPr="002E5736">
        <w:rPr>
          <w:b/>
          <w:bCs/>
        </w:rPr>
        <w:t>Optional information: Any reports undertaken by previous or current professionals</w:t>
      </w:r>
    </w:p>
    <w:tbl>
      <w:tblPr>
        <w:tblStyle w:val="TableGrid"/>
        <w:tblW w:w="0" w:type="auto"/>
        <w:tblLook w:val="04A0" w:firstRow="1" w:lastRow="0" w:firstColumn="1" w:lastColumn="0" w:noHBand="0" w:noVBand="1"/>
      </w:tblPr>
      <w:tblGrid>
        <w:gridCol w:w="2265"/>
        <w:gridCol w:w="2241"/>
        <w:gridCol w:w="2268"/>
        <w:gridCol w:w="2242"/>
      </w:tblGrid>
      <w:tr w:rsidR="002E5736" w:rsidRPr="002E5736" w14:paraId="65AC23BD" w14:textId="77777777" w:rsidTr="00C7321A">
        <w:tc>
          <w:tcPr>
            <w:tcW w:w="9242" w:type="dxa"/>
            <w:gridSpan w:val="4"/>
            <w:shd w:val="clear" w:color="auto" w:fill="D0CECE" w:themeFill="background2" w:themeFillShade="E6"/>
          </w:tcPr>
          <w:p w14:paraId="792A4529" w14:textId="77777777" w:rsidR="002E5736" w:rsidRPr="002E5736" w:rsidRDefault="002E5736" w:rsidP="00C7321A">
            <w:pPr>
              <w:jc w:val="center"/>
              <w:rPr>
                <w:b/>
                <w:bCs/>
                <w:lang w:val="en-US"/>
              </w:rPr>
            </w:pPr>
            <w:r w:rsidRPr="002E5736">
              <w:rPr>
                <w:b/>
                <w:bCs/>
                <w:lang w:val="en-US"/>
              </w:rPr>
              <w:t>Patient Details</w:t>
            </w:r>
          </w:p>
        </w:tc>
      </w:tr>
      <w:tr w:rsidR="002E5736" w:rsidRPr="002E5736" w14:paraId="49A45E12" w14:textId="77777777" w:rsidTr="00C7321A">
        <w:tc>
          <w:tcPr>
            <w:tcW w:w="2310" w:type="dxa"/>
          </w:tcPr>
          <w:p w14:paraId="17E3EE71" w14:textId="77777777" w:rsidR="002E5736" w:rsidRPr="002E5736" w:rsidRDefault="002E5736" w:rsidP="00C7321A">
            <w:pPr>
              <w:rPr>
                <w:b/>
                <w:bCs/>
                <w:lang w:val="en-US"/>
              </w:rPr>
            </w:pPr>
            <w:r w:rsidRPr="002E5736">
              <w:rPr>
                <w:b/>
                <w:bCs/>
                <w:lang w:val="en-US"/>
              </w:rPr>
              <w:t>Patient Name:</w:t>
            </w:r>
          </w:p>
        </w:tc>
        <w:tc>
          <w:tcPr>
            <w:tcW w:w="2310" w:type="dxa"/>
            <w:shd w:val="clear" w:color="auto" w:fill="EAEDF1" w:themeFill="text2" w:themeFillTint="1A"/>
          </w:tcPr>
          <w:p w14:paraId="1E3F244B" w14:textId="77777777" w:rsidR="002E5736" w:rsidRPr="002E5736" w:rsidRDefault="002E5736" w:rsidP="00C7321A">
            <w:pPr>
              <w:rPr>
                <w:b/>
                <w:bCs/>
                <w:lang w:val="en-US"/>
              </w:rPr>
            </w:pPr>
          </w:p>
        </w:tc>
        <w:tc>
          <w:tcPr>
            <w:tcW w:w="2311" w:type="dxa"/>
          </w:tcPr>
          <w:p w14:paraId="77601068" w14:textId="77777777" w:rsidR="002E5736" w:rsidRPr="002E5736" w:rsidRDefault="002E5736" w:rsidP="00C7321A">
            <w:pPr>
              <w:rPr>
                <w:b/>
                <w:bCs/>
                <w:lang w:val="en-US"/>
              </w:rPr>
            </w:pPr>
            <w:r w:rsidRPr="002E5736">
              <w:rPr>
                <w:b/>
                <w:bCs/>
                <w:lang w:val="en-US"/>
              </w:rPr>
              <w:t>NHS Number:</w:t>
            </w:r>
          </w:p>
        </w:tc>
        <w:tc>
          <w:tcPr>
            <w:tcW w:w="2311" w:type="dxa"/>
            <w:shd w:val="clear" w:color="auto" w:fill="EAEDF1" w:themeFill="text2" w:themeFillTint="1A"/>
          </w:tcPr>
          <w:p w14:paraId="3B626AB4" w14:textId="77777777" w:rsidR="002E5736" w:rsidRPr="002E5736" w:rsidRDefault="002E5736" w:rsidP="00C7321A">
            <w:pPr>
              <w:rPr>
                <w:b/>
                <w:bCs/>
                <w:lang w:val="en-US"/>
              </w:rPr>
            </w:pPr>
          </w:p>
        </w:tc>
      </w:tr>
      <w:tr w:rsidR="002E5736" w:rsidRPr="002E5736" w14:paraId="01530797" w14:textId="77777777" w:rsidTr="00C7321A">
        <w:tc>
          <w:tcPr>
            <w:tcW w:w="2310" w:type="dxa"/>
          </w:tcPr>
          <w:p w14:paraId="41B9BAD8" w14:textId="77777777" w:rsidR="002E5736" w:rsidRPr="002E5736" w:rsidRDefault="002E5736" w:rsidP="00C7321A">
            <w:pPr>
              <w:rPr>
                <w:b/>
                <w:bCs/>
                <w:lang w:val="en-US"/>
              </w:rPr>
            </w:pPr>
            <w:r w:rsidRPr="002E5736">
              <w:rPr>
                <w:b/>
                <w:bCs/>
                <w:lang w:val="en-US"/>
              </w:rPr>
              <w:t>DOB:</w:t>
            </w:r>
          </w:p>
        </w:tc>
        <w:tc>
          <w:tcPr>
            <w:tcW w:w="2310" w:type="dxa"/>
            <w:shd w:val="clear" w:color="auto" w:fill="EAEDF1" w:themeFill="text2" w:themeFillTint="1A"/>
          </w:tcPr>
          <w:p w14:paraId="0D41D64D" w14:textId="77777777" w:rsidR="002E5736" w:rsidRPr="002E5736" w:rsidRDefault="002E5736" w:rsidP="00C7321A">
            <w:pPr>
              <w:rPr>
                <w:b/>
                <w:bCs/>
                <w:lang w:val="en-US"/>
              </w:rPr>
            </w:pPr>
          </w:p>
        </w:tc>
        <w:tc>
          <w:tcPr>
            <w:tcW w:w="2311" w:type="dxa"/>
          </w:tcPr>
          <w:p w14:paraId="31C6F5AE" w14:textId="77777777" w:rsidR="002E5736" w:rsidRPr="002E5736" w:rsidRDefault="002E5736" w:rsidP="00C7321A">
            <w:pPr>
              <w:rPr>
                <w:b/>
                <w:bCs/>
                <w:lang w:val="en-US"/>
              </w:rPr>
            </w:pPr>
            <w:r w:rsidRPr="002E5736">
              <w:rPr>
                <w:b/>
                <w:bCs/>
                <w:lang w:val="en-US"/>
              </w:rPr>
              <w:t>Email Address:</w:t>
            </w:r>
          </w:p>
        </w:tc>
        <w:tc>
          <w:tcPr>
            <w:tcW w:w="2311" w:type="dxa"/>
            <w:shd w:val="clear" w:color="auto" w:fill="EAEDF1" w:themeFill="text2" w:themeFillTint="1A"/>
          </w:tcPr>
          <w:p w14:paraId="38CBE668" w14:textId="77777777" w:rsidR="002E5736" w:rsidRPr="002E5736" w:rsidRDefault="002E5736" w:rsidP="00C7321A">
            <w:pPr>
              <w:rPr>
                <w:b/>
                <w:bCs/>
                <w:lang w:val="en-US"/>
              </w:rPr>
            </w:pPr>
          </w:p>
        </w:tc>
      </w:tr>
      <w:tr w:rsidR="002E5736" w:rsidRPr="002E5736" w14:paraId="4EE7A62C" w14:textId="77777777" w:rsidTr="00C7321A">
        <w:tc>
          <w:tcPr>
            <w:tcW w:w="2310" w:type="dxa"/>
          </w:tcPr>
          <w:p w14:paraId="6956DD3B" w14:textId="77777777" w:rsidR="002E5736" w:rsidRPr="002E5736" w:rsidRDefault="002E5736" w:rsidP="00C7321A">
            <w:pPr>
              <w:rPr>
                <w:b/>
                <w:bCs/>
                <w:lang w:val="en-US"/>
              </w:rPr>
            </w:pPr>
            <w:r w:rsidRPr="002E5736">
              <w:rPr>
                <w:b/>
                <w:bCs/>
                <w:lang w:val="en-US"/>
              </w:rPr>
              <w:t>Tel:</w:t>
            </w:r>
          </w:p>
        </w:tc>
        <w:tc>
          <w:tcPr>
            <w:tcW w:w="2310" w:type="dxa"/>
            <w:shd w:val="clear" w:color="auto" w:fill="EAEDF1" w:themeFill="text2" w:themeFillTint="1A"/>
          </w:tcPr>
          <w:p w14:paraId="4472152C" w14:textId="77777777" w:rsidR="002E5736" w:rsidRPr="002E5736" w:rsidRDefault="002E5736" w:rsidP="00C7321A">
            <w:pPr>
              <w:rPr>
                <w:b/>
                <w:bCs/>
                <w:lang w:val="en-US"/>
              </w:rPr>
            </w:pPr>
          </w:p>
        </w:tc>
        <w:tc>
          <w:tcPr>
            <w:tcW w:w="2311" w:type="dxa"/>
            <w:vMerge w:val="restart"/>
          </w:tcPr>
          <w:p w14:paraId="67A31E23" w14:textId="77777777" w:rsidR="002E5736" w:rsidRPr="002E5736" w:rsidRDefault="002E5736" w:rsidP="00C7321A">
            <w:pPr>
              <w:jc w:val="center"/>
              <w:rPr>
                <w:b/>
                <w:bCs/>
                <w:lang w:val="en-US"/>
              </w:rPr>
            </w:pPr>
          </w:p>
          <w:p w14:paraId="77C806CB" w14:textId="77777777" w:rsidR="002E5736" w:rsidRPr="002E5736" w:rsidRDefault="002E5736" w:rsidP="00C7321A">
            <w:pPr>
              <w:rPr>
                <w:b/>
                <w:bCs/>
                <w:lang w:val="en-US"/>
              </w:rPr>
            </w:pPr>
            <w:r w:rsidRPr="002E5736">
              <w:rPr>
                <w:b/>
                <w:bCs/>
                <w:lang w:val="en-US"/>
              </w:rPr>
              <w:t>Address:</w:t>
            </w:r>
          </w:p>
        </w:tc>
        <w:tc>
          <w:tcPr>
            <w:tcW w:w="2311" w:type="dxa"/>
            <w:vMerge w:val="restart"/>
            <w:shd w:val="clear" w:color="auto" w:fill="EAEDF1" w:themeFill="text2" w:themeFillTint="1A"/>
          </w:tcPr>
          <w:p w14:paraId="4FB99108" w14:textId="77777777" w:rsidR="002E5736" w:rsidRPr="002E5736" w:rsidRDefault="002E5736" w:rsidP="00C7321A">
            <w:pPr>
              <w:rPr>
                <w:b/>
                <w:bCs/>
                <w:lang w:val="en-US"/>
              </w:rPr>
            </w:pPr>
          </w:p>
          <w:p w14:paraId="1CFDC057" w14:textId="77777777" w:rsidR="002E5736" w:rsidRPr="002E5736" w:rsidRDefault="002E5736" w:rsidP="00C7321A">
            <w:pPr>
              <w:rPr>
                <w:b/>
                <w:bCs/>
                <w:lang w:val="en-US"/>
              </w:rPr>
            </w:pPr>
          </w:p>
          <w:p w14:paraId="4DC89AAD" w14:textId="77777777" w:rsidR="002E5736" w:rsidRPr="002E5736" w:rsidRDefault="002E5736" w:rsidP="00C7321A">
            <w:pPr>
              <w:rPr>
                <w:b/>
                <w:bCs/>
                <w:lang w:val="en-US"/>
              </w:rPr>
            </w:pPr>
          </w:p>
          <w:p w14:paraId="23E2CD38" w14:textId="77777777" w:rsidR="002E5736" w:rsidRPr="002E5736" w:rsidRDefault="002E5736" w:rsidP="00C7321A">
            <w:pPr>
              <w:rPr>
                <w:b/>
                <w:bCs/>
                <w:lang w:val="en-US"/>
              </w:rPr>
            </w:pPr>
          </w:p>
        </w:tc>
      </w:tr>
      <w:tr w:rsidR="002E5736" w:rsidRPr="002E5736" w14:paraId="52ABBBC1" w14:textId="77777777" w:rsidTr="00C7321A">
        <w:tc>
          <w:tcPr>
            <w:tcW w:w="2310" w:type="dxa"/>
          </w:tcPr>
          <w:p w14:paraId="27DED51B" w14:textId="77777777" w:rsidR="002E5736" w:rsidRPr="002E5736" w:rsidRDefault="002E5736" w:rsidP="00C7321A">
            <w:pPr>
              <w:rPr>
                <w:b/>
                <w:bCs/>
                <w:lang w:val="en-US"/>
              </w:rPr>
            </w:pPr>
            <w:r w:rsidRPr="002E5736">
              <w:rPr>
                <w:b/>
                <w:bCs/>
                <w:lang w:val="en-US"/>
              </w:rPr>
              <w:t>Age:</w:t>
            </w:r>
          </w:p>
        </w:tc>
        <w:tc>
          <w:tcPr>
            <w:tcW w:w="2310" w:type="dxa"/>
            <w:shd w:val="clear" w:color="auto" w:fill="EAEDF1" w:themeFill="text2" w:themeFillTint="1A"/>
          </w:tcPr>
          <w:p w14:paraId="2AA22E99" w14:textId="77777777" w:rsidR="002E5736" w:rsidRPr="002E5736" w:rsidRDefault="002E5736" w:rsidP="00C7321A">
            <w:pPr>
              <w:rPr>
                <w:b/>
                <w:bCs/>
                <w:lang w:val="en-US"/>
              </w:rPr>
            </w:pPr>
          </w:p>
        </w:tc>
        <w:tc>
          <w:tcPr>
            <w:tcW w:w="2311" w:type="dxa"/>
            <w:vMerge/>
          </w:tcPr>
          <w:p w14:paraId="2AE2697E" w14:textId="77777777" w:rsidR="002E5736" w:rsidRPr="002E5736" w:rsidRDefault="002E5736" w:rsidP="00C7321A">
            <w:pPr>
              <w:rPr>
                <w:b/>
                <w:bCs/>
                <w:lang w:val="en-US"/>
              </w:rPr>
            </w:pPr>
          </w:p>
        </w:tc>
        <w:tc>
          <w:tcPr>
            <w:tcW w:w="2311" w:type="dxa"/>
            <w:vMerge/>
            <w:shd w:val="clear" w:color="auto" w:fill="EAEDF1" w:themeFill="text2" w:themeFillTint="1A"/>
          </w:tcPr>
          <w:p w14:paraId="4AF5CC4E" w14:textId="77777777" w:rsidR="002E5736" w:rsidRPr="002E5736" w:rsidRDefault="002E5736" w:rsidP="00C7321A">
            <w:pPr>
              <w:rPr>
                <w:b/>
                <w:bCs/>
                <w:lang w:val="en-US"/>
              </w:rPr>
            </w:pPr>
          </w:p>
        </w:tc>
      </w:tr>
      <w:tr w:rsidR="002E5736" w:rsidRPr="002E5736" w14:paraId="46EF1DB8" w14:textId="77777777" w:rsidTr="00C7321A">
        <w:tc>
          <w:tcPr>
            <w:tcW w:w="2310" w:type="dxa"/>
          </w:tcPr>
          <w:p w14:paraId="214EB8C7" w14:textId="77777777" w:rsidR="002E5736" w:rsidRPr="002E5736" w:rsidRDefault="002E5736" w:rsidP="00C7321A">
            <w:pPr>
              <w:rPr>
                <w:b/>
                <w:bCs/>
                <w:lang w:val="en-US"/>
              </w:rPr>
            </w:pPr>
            <w:r w:rsidRPr="002E5736">
              <w:rPr>
                <w:b/>
                <w:bCs/>
                <w:lang w:val="en-US"/>
              </w:rPr>
              <w:t>Gender:</w:t>
            </w:r>
          </w:p>
        </w:tc>
        <w:tc>
          <w:tcPr>
            <w:tcW w:w="2310" w:type="dxa"/>
            <w:shd w:val="clear" w:color="auto" w:fill="EAEDF1" w:themeFill="text2" w:themeFillTint="1A"/>
          </w:tcPr>
          <w:p w14:paraId="64135FB7" w14:textId="77777777" w:rsidR="002E5736" w:rsidRPr="002E5736" w:rsidRDefault="002E5736" w:rsidP="00C7321A">
            <w:pPr>
              <w:rPr>
                <w:b/>
                <w:bCs/>
                <w:lang w:val="en-US"/>
              </w:rPr>
            </w:pPr>
          </w:p>
        </w:tc>
        <w:tc>
          <w:tcPr>
            <w:tcW w:w="2311" w:type="dxa"/>
            <w:vMerge/>
          </w:tcPr>
          <w:p w14:paraId="564BDCE0" w14:textId="77777777" w:rsidR="002E5736" w:rsidRPr="002E5736" w:rsidRDefault="002E5736" w:rsidP="00C7321A">
            <w:pPr>
              <w:rPr>
                <w:b/>
                <w:bCs/>
                <w:lang w:val="en-US"/>
              </w:rPr>
            </w:pPr>
          </w:p>
        </w:tc>
        <w:tc>
          <w:tcPr>
            <w:tcW w:w="2311" w:type="dxa"/>
            <w:vMerge/>
            <w:shd w:val="clear" w:color="auto" w:fill="EAEDF1" w:themeFill="text2" w:themeFillTint="1A"/>
          </w:tcPr>
          <w:p w14:paraId="37655EB5" w14:textId="77777777" w:rsidR="002E5736" w:rsidRPr="002E5736" w:rsidRDefault="002E5736" w:rsidP="00C7321A">
            <w:pPr>
              <w:rPr>
                <w:b/>
                <w:bCs/>
                <w:lang w:val="en-US"/>
              </w:rPr>
            </w:pPr>
          </w:p>
        </w:tc>
      </w:tr>
    </w:tbl>
    <w:p w14:paraId="5E53FF1F" w14:textId="77777777" w:rsidR="002E5736" w:rsidRPr="002E5736" w:rsidRDefault="002E5736" w:rsidP="002E5736">
      <w:pPr>
        <w:rPr>
          <w:b/>
          <w:bCs/>
          <w:lang w:val="en-US"/>
        </w:rPr>
      </w:pPr>
    </w:p>
    <w:tbl>
      <w:tblPr>
        <w:tblStyle w:val="TableGrid"/>
        <w:tblW w:w="0" w:type="auto"/>
        <w:tblLook w:val="04A0" w:firstRow="1" w:lastRow="0" w:firstColumn="1" w:lastColumn="0" w:noHBand="0" w:noVBand="1"/>
      </w:tblPr>
      <w:tblGrid>
        <w:gridCol w:w="2261"/>
        <w:gridCol w:w="2238"/>
        <w:gridCol w:w="2278"/>
        <w:gridCol w:w="2239"/>
      </w:tblGrid>
      <w:tr w:rsidR="002E5736" w:rsidRPr="002E5736" w14:paraId="615BC47F" w14:textId="77777777" w:rsidTr="00C7321A">
        <w:tc>
          <w:tcPr>
            <w:tcW w:w="9242" w:type="dxa"/>
            <w:gridSpan w:val="4"/>
            <w:shd w:val="clear" w:color="auto" w:fill="D0CECE" w:themeFill="background2" w:themeFillShade="E6"/>
          </w:tcPr>
          <w:p w14:paraId="576F3BF3" w14:textId="77777777" w:rsidR="002E5736" w:rsidRPr="002E5736" w:rsidRDefault="002E5736" w:rsidP="00C7321A">
            <w:pPr>
              <w:jc w:val="center"/>
              <w:rPr>
                <w:b/>
                <w:bCs/>
                <w:lang w:val="en-US"/>
              </w:rPr>
            </w:pPr>
            <w:r w:rsidRPr="002E5736">
              <w:rPr>
                <w:b/>
                <w:bCs/>
                <w:lang w:val="en-US"/>
              </w:rPr>
              <w:t>Primary Contact Details (required for CYP referrals)</w:t>
            </w:r>
          </w:p>
        </w:tc>
      </w:tr>
      <w:tr w:rsidR="002E5736" w:rsidRPr="002E5736" w14:paraId="4FDB7212" w14:textId="77777777" w:rsidTr="00C7321A">
        <w:tc>
          <w:tcPr>
            <w:tcW w:w="2310" w:type="dxa"/>
          </w:tcPr>
          <w:p w14:paraId="188E3992" w14:textId="77777777" w:rsidR="002E5736" w:rsidRPr="002E5736" w:rsidRDefault="002E5736" w:rsidP="00C7321A">
            <w:pPr>
              <w:rPr>
                <w:b/>
                <w:bCs/>
                <w:lang w:val="en-US"/>
              </w:rPr>
            </w:pPr>
            <w:r w:rsidRPr="002E5736">
              <w:rPr>
                <w:b/>
                <w:bCs/>
                <w:lang w:val="en-US"/>
              </w:rPr>
              <w:t>Contact Name:</w:t>
            </w:r>
          </w:p>
        </w:tc>
        <w:tc>
          <w:tcPr>
            <w:tcW w:w="2310" w:type="dxa"/>
            <w:shd w:val="clear" w:color="auto" w:fill="EAEDF1" w:themeFill="text2" w:themeFillTint="1A"/>
          </w:tcPr>
          <w:p w14:paraId="23434C10" w14:textId="77777777" w:rsidR="002E5736" w:rsidRPr="002E5736" w:rsidRDefault="002E5736" w:rsidP="00C7321A">
            <w:pPr>
              <w:rPr>
                <w:lang w:val="en-US"/>
              </w:rPr>
            </w:pPr>
          </w:p>
        </w:tc>
        <w:tc>
          <w:tcPr>
            <w:tcW w:w="2311" w:type="dxa"/>
          </w:tcPr>
          <w:p w14:paraId="67C9DA3A" w14:textId="77777777" w:rsidR="002E5736" w:rsidRPr="002E5736" w:rsidRDefault="002E5736" w:rsidP="00C7321A">
            <w:pPr>
              <w:rPr>
                <w:b/>
                <w:bCs/>
                <w:lang w:val="en-US"/>
              </w:rPr>
            </w:pPr>
            <w:r w:rsidRPr="002E5736">
              <w:rPr>
                <w:b/>
                <w:bCs/>
                <w:lang w:val="en-US"/>
              </w:rPr>
              <w:t>Relationship to patient:</w:t>
            </w:r>
          </w:p>
        </w:tc>
        <w:tc>
          <w:tcPr>
            <w:tcW w:w="2311" w:type="dxa"/>
            <w:shd w:val="clear" w:color="auto" w:fill="EAEDF1" w:themeFill="text2" w:themeFillTint="1A"/>
          </w:tcPr>
          <w:p w14:paraId="45C5C9CC" w14:textId="77777777" w:rsidR="002E5736" w:rsidRPr="002E5736" w:rsidRDefault="002E5736" w:rsidP="00C7321A">
            <w:pPr>
              <w:rPr>
                <w:lang w:val="en-US"/>
              </w:rPr>
            </w:pPr>
          </w:p>
        </w:tc>
      </w:tr>
      <w:tr w:rsidR="002E5736" w:rsidRPr="002E5736" w14:paraId="289DE591" w14:textId="77777777" w:rsidTr="00C7321A">
        <w:tc>
          <w:tcPr>
            <w:tcW w:w="2310" w:type="dxa"/>
          </w:tcPr>
          <w:p w14:paraId="30B40A03" w14:textId="77777777" w:rsidR="002E5736" w:rsidRPr="002E5736" w:rsidRDefault="002E5736" w:rsidP="00C7321A">
            <w:pPr>
              <w:rPr>
                <w:b/>
                <w:bCs/>
                <w:lang w:val="en-US"/>
              </w:rPr>
            </w:pPr>
            <w:r w:rsidRPr="002E5736">
              <w:rPr>
                <w:b/>
                <w:bCs/>
                <w:lang w:val="en-US"/>
              </w:rPr>
              <w:t>Living with patient Y/N</w:t>
            </w:r>
          </w:p>
        </w:tc>
        <w:tc>
          <w:tcPr>
            <w:tcW w:w="2310" w:type="dxa"/>
            <w:shd w:val="clear" w:color="auto" w:fill="EAEDF1" w:themeFill="text2" w:themeFillTint="1A"/>
          </w:tcPr>
          <w:p w14:paraId="05F0D708" w14:textId="77777777" w:rsidR="002E5736" w:rsidRPr="002E5736" w:rsidRDefault="002E5736" w:rsidP="00C7321A">
            <w:pPr>
              <w:rPr>
                <w:lang w:val="en-US"/>
              </w:rPr>
            </w:pPr>
          </w:p>
        </w:tc>
        <w:tc>
          <w:tcPr>
            <w:tcW w:w="2311" w:type="dxa"/>
          </w:tcPr>
          <w:p w14:paraId="0375FB64" w14:textId="77777777" w:rsidR="002E5736" w:rsidRPr="002E5736" w:rsidRDefault="002E5736" w:rsidP="00C7321A">
            <w:pPr>
              <w:rPr>
                <w:b/>
                <w:bCs/>
                <w:lang w:val="en-US"/>
              </w:rPr>
            </w:pPr>
            <w:r w:rsidRPr="002E5736">
              <w:rPr>
                <w:b/>
                <w:bCs/>
                <w:lang w:val="en-US"/>
              </w:rPr>
              <w:t>Tel:</w:t>
            </w:r>
          </w:p>
        </w:tc>
        <w:tc>
          <w:tcPr>
            <w:tcW w:w="2311" w:type="dxa"/>
            <w:shd w:val="clear" w:color="auto" w:fill="EAEDF1" w:themeFill="text2" w:themeFillTint="1A"/>
          </w:tcPr>
          <w:p w14:paraId="6039E89E" w14:textId="77777777" w:rsidR="002E5736" w:rsidRPr="002E5736" w:rsidRDefault="002E5736" w:rsidP="00C7321A">
            <w:pPr>
              <w:rPr>
                <w:lang w:val="en-US"/>
              </w:rPr>
            </w:pPr>
          </w:p>
        </w:tc>
      </w:tr>
      <w:tr w:rsidR="002E5736" w:rsidRPr="002E5736" w14:paraId="6D464C37" w14:textId="77777777" w:rsidTr="00C7321A">
        <w:tc>
          <w:tcPr>
            <w:tcW w:w="2310" w:type="dxa"/>
          </w:tcPr>
          <w:p w14:paraId="4C7CC24B" w14:textId="77777777" w:rsidR="002E5736" w:rsidRPr="002E5736" w:rsidRDefault="002E5736" w:rsidP="00C7321A">
            <w:pPr>
              <w:rPr>
                <w:b/>
                <w:bCs/>
                <w:lang w:val="en-US"/>
              </w:rPr>
            </w:pPr>
            <w:r w:rsidRPr="002E5736">
              <w:rPr>
                <w:b/>
                <w:bCs/>
                <w:lang w:val="en-US"/>
              </w:rPr>
              <w:t>Email:</w:t>
            </w:r>
          </w:p>
        </w:tc>
        <w:tc>
          <w:tcPr>
            <w:tcW w:w="6932" w:type="dxa"/>
            <w:gridSpan w:val="3"/>
            <w:shd w:val="clear" w:color="auto" w:fill="EAEDF1" w:themeFill="text2" w:themeFillTint="1A"/>
          </w:tcPr>
          <w:p w14:paraId="6936902F" w14:textId="77777777" w:rsidR="002E5736" w:rsidRPr="002E5736" w:rsidRDefault="002E5736" w:rsidP="00C7321A">
            <w:pPr>
              <w:rPr>
                <w:lang w:val="en-US"/>
              </w:rPr>
            </w:pPr>
          </w:p>
        </w:tc>
      </w:tr>
    </w:tbl>
    <w:p w14:paraId="3CE6BE76" w14:textId="77777777" w:rsidR="002E5736" w:rsidRPr="002E5736" w:rsidRDefault="002E5736" w:rsidP="002E5736">
      <w:pPr>
        <w:rPr>
          <w:lang w:val="en-US"/>
        </w:rPr>
      </w:pPr>
    </w:p>
    <w:tbl>
      <w:tblPr>
        <w:tblStyle w:val="TableGrid"/>
        <w:tblW w:w="0" w:type="auto"/>
        <w:tblLook w:val="04A0" w:firstRow="1" w:lastRow="0" w:firstColumn="1" w:lastColumn="0" w:noHBand="0" w:noVBand="1"/>
      </w:tblPr>
      <w:tblGrid>
        <w:gridCol w:w="9016"/>
      </w:tblGrid>
      <w:tr w:rsidR="002E5736" w:rsidRPr="002E5736" w14:paraId="68796319" w14:textId="77777777" w:rsidTr="002E5736">
        <w:tc>
          <w:tcPr>
            <w:tcW w:w="9016" w:type="dxa"/>
            <w:shd w:val="clear" w:color="auto" w:fill="D0CECE" w:themeFill="background2" w:themeFillShade="E6"/>
          </w:tcPr>
          <w:p w14:paraId="7B257EAB" w14:textId="77777777" w:rsidR="002E5736" w:rsidRPr="002E5736" w:rsidRDefault="002E5736" w:rsidP="00C7321A">
            <w:pPr>
              <w:jc w:val="center"/>
              <w:rPr>
                <w:b/>
                <w:bCs/>
                <w:lang w:val="en-US"/>
              </w:rPr>
            </w:pPr>
            <w:r w:rsidRPr="002E5736">
              <w:rPr>
                <w:b/>
                <w:bCs/>
                <w:lang w:val="en-US"/>
              </w:rPr>
              <w:t>Accessible Information Standards</w:t>
            </w:r>
          </w:p>
        </w:tc>
      </w:tr>
      <w:tr w:rsidR="002E5736" w:rsidRPr="002E5736" w14:paraId="6ECA61BE" w14:textId="77777777" w:rsidTr="002E5736">
        <w:tc>
          <w:tcPr>
            <w:tcW w:w="9016" w:type="dxa"/>
          </w:tcPr>
          <w:p w14:paraId="13DBB563" w14:textId="77777777" w:rsidR="002E5736" w:rsidRPr="002E5736" w:rsidRDefault="002E5736" w:rsidP="00C7321A">
            <w:pPr>
              <w:rPr>
                <w:lang w:val="en-US"/>
              </w:rPr>
            </w:pPr>
            <w:r w:rsidRPr="002E5736">
              <w:t>Communication needs and health inequalities: e.g. Suitable for online assessment, interpreter required (please state language), hearing or visual impairment, other communication difficulties, mental or physical disability, learning difficulties, homelessness, deprivation, digital exclusion, etc.</w:t>
            </w:r>
          </w:p>
        </w:tc>
      </w:tr>
    </w:tbl>
    <w:p w14:paraId="6E4BD8C4" w14:textId="77777777" w:rsidR="002E5736" w:rsidRPr="002E5736" w:rsidRDefault="002E5736" w:rsidP="002E5736">
      <w:pPr>
        <w:rPr>
          <w:lang w:val="en-US"/>
        </w:rPr>
      </w:pPr>
    </w:p>
    <w:tbl>
      <w:tblPr>
        <w:tblStyle w:val="TableGrid"/>
        <w:tblW w:w="0" w:type="auto"/>
        <w:tblLook w:val="04A0" w:firstRow="1" w:lastRow="0" w:firstColumn="1" w:lastColumn="0" w:noHBand="0" w:noVBand="1"/>
      </w:tblPr>
      <w:tblGrid>
        <w:gridCol w:w="2268"/>
        <w:gridCol w:w="2239"/>
        <w:gridCol w:w="2269"/>
        <w:gridCol w:w="2240"/>
      </w:tblGrid>
      <w:tr w:rsidR="002E5736" w:rsidRPr="002E5736" w14:paraId="041B1CE5" w14:textId="77777777" w:rsidTr="00C7321A">
        <w:tc>
          <w:tcPr>
            <w:tcW w:w="9242" w:type="dxa"/>
            <w:gridSpan w:val="4"/>
            <w:shd w:val="clear" w:color="auto" w:fill="D0CECE" w:themeFill="background2" w:themeFillShade="E6"/>
          </w:tcPr>
          <w:p w14:paraId="6EC7DAA0" w14:textId="77777777" w:rsidR="002E5736" w:rsidRPr="002E5736" w:rsidRDefault="002E5736" w:rsidP="00C7321A">
            <w:pPr>
              <w:keepNext/>
              <w:keepLines/>
              <w:jc w:val="center"/>
              <w:rPr>
                <w:b/>
                <w:bCs/>
                <w:lang w:val="en-US"/>
              </w:rPr>
            </w:pPr>
            <w:r w:rsidRPr="002E5736">
              <w:rPr>
                <w:b/>
                <w:bCs/>
                <w:lang w:val="en-US"/>
              </w:rPr>
              <w:lastRenderedPageBreak/>
              <w:t>GP Referrer Details</w:t>
            </w:r>
          </w:p>
        </w:tc>
      </w:tr>
      <w:tr w:rsidR="002E5736" w:rsidRPr="002E5736" w14:paraId="5880AF69" w14:textId="77777777" w:rsidTr="00C7321A">
        <w:tc>
          <w:tcPr>
            <w:tcW w:w="2310" w:type="dxa"/>
          </w:tcPr>
          <w:p w14:paraId="1F303EE8" w14:textId="77777777" w:rsidR="002E5736" w:rsidRPr="002E5736" w:rsidRDefault="002E5736" w:rsidP="00C7321A">
            <w:pPr>
              <w:keepNext/>
              <w:keepLines/>
              <w:rPr>
                <w:b/>
                <w:bCs/>
                <w:lang w:val="en-US"/>
              </w:rPr>
            </w:pPr>
            <w:r w:rsidRPr="002E5736">
              <w:rPr>
                <w:b/>
                <w:bCs/>
                <w:lang w:val="en-US"/>
              </w:rPr>
              <w:t>Referring GP:</w:t>
            </w:r>
          </w:p>
        </w:tc>
        <w:tc>
          <w:tcPr>
            <w:tcW w:w="2310" w:type="dxa"/>
            <w:shd w:val="clear" w:color="auto" w:fill="EAEDF1" w:themeFill="text2" w:themeFillTint="1A"/>
          </w:tcPr>
          <w:p w14:paraId="18EA0939" w14:textId="77777777" w:rsidR="002E5736" w:rsidRPr="002E5736" w:rsidRDefault="002E5736" w:rsidP="00C7321A">
            <w:pPr>
              <w:keepNext/>
              <w:keepLines/>
              <w:rPr>
                <w:lang w:val="en-US"/>
              </w:rPr>
            </w:pPr>
          </w:p>
        </w:tc>
        <w:tc>
          <w:tcPr>
            <w:tcW w:w="2311" w:type="dxa"/>
          </w:tcPr>
          <w:p w14:paraId="6570995C" w14:textId="77777777" w:rsidR="002E5736" w:rsidRPr="002E5736" w:rsidRDefault="002E5736" w:rsidP="00C7321A">
            <w:pPr>
              <w:keepNext/>
              <w:keepLines/>
              <w:rPr>
                <w:b/>
                <w:bCs/>
                <w:lang w:val="en-US"/>
              </w:rPr>
            </w:pPr>
            <w:r w:rsidRPr="002E5736">
              <w:rPr>
                <w:b/>
                <w:bCs/>
                <w:lang w:val="en-US"/>
              </w:rPr>
              <w:t>Date of Request:</w:t>
            </w:r>
          </w:p>
        </w:tc>
        <w:tc>
          <w:tcPr>
            <w:tcW w:w="2311" w:type="dxa"/>
            <w:shd w:val="clear" w:color="auto" w:fill="EAEDF1" w:themeFill="text2" w:themeFillTint="1A"/>
          </w:tcPr>
          <w:p w14:paraId="2BB84D78" w14:textId="77777777" w:rsidR="002E5736" w:rsidRPr="002E5736" w:rsidRDefault="002E5736" w:rsidP="00C7321A">
            <w:pPr>
              <w:keepNext/>
              <w:keepLines/>
              <w:rPr>
                <w:lang w:val="en-US"/>
              </w:rPr>
            </w:pPr>
          </w:p>
        </w:tc>
      </w:tr>
      <w:tr w:rsidR="002E5736" w:rsidRPr="002E5736" w14:paraId="4D466280" w14:textId="77777777" w:rsidTr="00C7321A">
        <w:tc>
          <w:tcPr>
            <w:tcW w:w="2310" w:type="dxa"/>
          </w:tcPr>
          <w:p w14:paraId="5BD63F89" w14:textId="77777777" w:rsidR="002E5736" w:rsidRPr="002E5736" w:rsidRDefault="002E5736" w:rsidP="00C7321A">
            <w:pPr>
              <w:keepNext/>
              <w:keepLines/>
              <w:rPr>
                <w:b/>
                <w:bCs/>
                <w:lang w:val="en-US"/>
              </w:rPr>
            </w:pPr>
            <w:r w:rsidRPr="002E5736">
              <w:rPr>
                <w:b/>
                <w:bCs/>
                <w:lang w:val="en-US"/>
              </w:rPr>
              <w:t>GMC Number:</w:t>
            </w:r>
          </w:p>
        </w:tc>
        <w:tc>
          <w:tcPr>
            <w:tcW w:w="2310" w:type="dxa"/>
            <w:shd w:val="clear" w:color="auto" w:fill="EAEDF1" w:themeFill="text2" w:themeFillTint="1A"/>
          </w:tcPr>
          <w:p w14:paraId="4550564B" w14:textId="77777777" w:rsidR="002E5736" w:rsidRPr="002E5736" w:rsidRDefault="002E5736" w:rsidP="00C7321A">
            <w:pPr>
              <w:keepNext/>
              <w:keepLines/>
              <w:rPr>
                <w:lang w:val="en-US"/>
              </w:rPr>
            </w:pPr>
          </w:p>
        </w:tc>
        <w:tc>
          <w:tcPr>
            <w:tcW w:w="2311" w:type="dxa"/>
          </w:tcPr>
          <w:p w14:paraId="360B47D3" w14:textId="77777777" w:rsidR="002E5736" w:rsidRPr="002E5736" w:rsidRDefault="002E5736" w:rsidP="00C7321A">
            <w:pPr>
              <w:keepNext/>
              <w:keepLines/>
              <w:rPr>
                <w:b/>
                <w:bCs/>
                <w:lang w:val="en-US"/>
              </w:rPr>
            </w:pPr>
            <w:r w:rsidRPr="002E5736">
              <w:rPr>
                <w:b/>
                <w:bCs/>
                <w:lang w:val="en-US"/>
              </w:rPr>
              <w:t>Referring Practice:</w:t>
            </w:r>
          </w:p>
        </w:tc>
        <w:tc>
          <w:tcPr>
            <w:tcW w:w="2311" w:type="dxa"/>
            <w:shd w:val="clear" w:color="auto" w:fill="EAEDF1" w:themeFill="text2" w:themeFillTint="1A"/>
          </w:tcPr>
          <w:p w14:paraId="69CF358D" w14:textId="77777777" w:rsidR="002E5736" w:rsidRPr="002E5736" w:rsidRDefault="002E5736" w:rsidP="00C7321A">
            <w:pPr>
              <w:keepNext/>
              <w:keepLines/>
              <w:rPr>
                <w:lang w:val="en-US"/>
              </w:rPr>
            </w:pPr>
          </w:p>
        </w:tc>
      </w:tr>
      <w:tr w:rsidR="002E5736" w:rsidRPr="002E5736" w14:paraId="734C42B0" w14:textId="77777777" w:rsidTr="00C7321A">
        <w:tc>
          <w:tcPr>
            <w:tcW w:w="2310" w:type="dxa"/>
          </w:tcPr>
          <w:p w14:paraId="203DA124" w14:textId="77777777" w:rsidR="002E5736" w:rsidRPr="002E5736" w:rsidRDefault="002E5736" w:rsidP="00C7321A">
            <w:pPr>
              <w:keepNext/>
              <w:keepLines/>
              <w:rPr>
                <w:b/>
                <w:bCs/>
                <w:lang w:val="en-US"/>
              </w:rPr>
            </w:pPr>
            <w:r w:rsidRPr="002E5736">
              <w:rPr>
                <w:b/>
                <w:bCs/>
                <w:lang w:val="en-US"/>
              </w:rPr>
              <w:t>Contact Number:</w:t>
            </w:r>
          </w:p>
        </w:tc>
        <w:tc>
          <w:tcPr>
            <w:tcW w:w="2310" w:type="dxa"/>
            <w:shd w:val="clear" w:color="auto" w:fill="EAEDF1" w:themeFill="text2" w:themeFillTint="1A"/>
          </w:tcPr>
          <w:p w14:paraId="775BB758" w14:textId="77777777" w:rsidR="002E5736" w:rsidRPr="002E5736" w:rsidRDefault="002E5736" w:rsidP="00C7321A">
            <w:pPr>
              <w:keepNext/>
              <w:keepLines/>
              <w:rPr>
                <w:lang w:val="en-US"/>
              </w:rPr>
            </w:pPr>
          </w:p>
        </w:tc>
        <w:tc>
          <w:tcPr>
            <w:tcW w:w="2311" w:type="dxa"/>
          </w:tcPr>
          <w:p w14:paraId="14959FEF" w14:textId="77777777" w:rsidR="002E5736" w:rsidRPr="002E5736" w:rsidRDefault="002E5736" w:rsidP="00C7321A">
            <w:pPr>
              <w:keepNext/>
              <w:keepLines/>
              <w:rPr>
                <w:b/>
                <w:bCs/>
                <w:lang w:val="en-US"/>
              </w:rPr>
            </w:pPr>
            <w:r w:rsidRPr="002E5736">
              <w:rPr>
                <w:b/>
                <w:bCs/>
                <w:lang w:val="en-US"/>
              </w:rPr>
              <w:t>Practice Code:</w:t>
            </w:r>
          </w:p>
        </w:tc>
        <w:tc>
          <w:tcPr>
            <w:tcW w:w="2311" w:type="dxa"/>
            <w:shd w:val="clear" w:color="auto" w:fill="EAEDF1" w:themeFill="text2" w:themeFillTint="1A"/>
          </w:tcPr>
          <w:p w14:paraId="4B255C21" w14:textId="77777777" w:rsidR="002E5736" w:rsidRPr="002E5736" w:rsidRDefault="002E5736" w:rsidP="00C7321A">
            <w:pPr>
              <w:keepNext/>
              <w:keepLines/>
              <w:rPr>
                <w:lang w:val="en-US"/>
              </w:rPr>
            </w:pPr>
          </w:p>
        </w:tc>
      </w:tr>
      <w:tr w:rsidR="002E5736" w:rsidRPr="002E5736" w14:paraId="1FC7F9CC" w14:textId="77777777" w:rsidTr="00C7321A">
        <w:tc>
          <w:tcPr>
            <w:tcW w:w="2310" w:type="dxa"/>
          </w:tcPr>
          <w:p w14:paraId="4FA75EEF" w14:textId="77777777" w:rsidR="002E5736" w:rsidRPr="002E5736" w:rsidRDefault="002E5736" w:rsidP="00C7321A">
            <w:pPr>
              <w:keepNext/>
              <w:keepLines/>
              <w:rPr>
                <w:b/>
                <w:bCs/>
                <w:lang w:val="en-US"/>
              </w:rPr>
            </w:pPr>
            <w:r w:rsidRPr="002E5736">
              <w:rPr>
                <w:b/>
                <w:bCs/>
                <w:lang w:val="en-US"/>
              </w:rPr>
              <w:t>Email Adress:</w:t>
            </w:r>
          </w:p>
        </w:tc>
        <w:tc>
          <w:tcPr>
            <w:tcW w:w="2310" w:type="dxa"/>
            <w:shd w:val="clear" w:color="auto" w:fill="EAEDF1" w:themeFill="text2" w:themeFillTint="1A"/>
          </w:tcPr>
          <w:p w14:paraId="62F1E08C" w14:textId="77777777" w:rsidR="002E5736" w:rsidRPr="002E5736" w:rsidRDefault="002E5736" w:rsidP="00C7321A">
            <w:pPr>
              <w:keepNext/>
              <w:keepLines/>
              <w:rPr>
                <w:lang w:val="en-US"/>
              </w:rPr>
            </w:pPr>
          </w:p>
        </w:tc>
        <w:tc>
          <w:tcPr>
            <w:tcW w:w="2311" w:type="dxa"/>
          </w:tcPr>
          <w:p w14:paraId="74404002" w14:textId="77777777" w:rsidR="002E5736" w:rsidRPr="002E5736" w:rsidRDefault="002E5736" w:rsidP="00C7321A">
            <w:pPr>
              <w:keepNext/>
              <w:keepLines/>
              <w:rPr>
                <w:b/>
                <w:bCs/>
                <w:lang w:val="en-US"/>
              </w:rPr>
            </w:pPr>
            <w:r w:rsidRPr="002E5736">
              <w:rPr>
                <w:b/>
                <w:bCs/>
                <w:lang w:val="en-US"/>
              </w:rPr>
              <w:t>Practice Address:</w:t>
            </w:r>
          </w:p>
        </w:tc>
        <w:tc>
          <w:tcPr>
            <w:tcW w:w="2311" w:type="dxa"/>
            <w:shd w:val="clear" w:color="auto" w:fill="EAEDF1" w:themeFill="text2" w:themeFillTint="1A"/>
          </w:tcPr>
          <w:p w14:paraId="5FE4952B" w14:textId="77777777" w:rsidR="002E5736" w:rsidRPr="002E5736" w:rsidRDefault="002E5736" w:rsidP="00C7321A">
            <w:pPr>
              <w:keepNext/>
              <w:keepLines/>
              <w:rPr>
                <w:lang w:val="en-US"/>
              </w:rPr>
            </w:pPr>
          </w:p>
          <w:p w14:paraId="5F3B89FB" w14:textId="77777777" w:rsidR="002E5736" w:rsidRPr="002E5736" w:rsidRDefault="002E5736" w:rsidP="00C7321A">
            <w:pPr>
              <w:keepNext/>
              <w:keepLines/>
              <w:rPr>
                <w:lang w:val="en-US"/>
              </w:rPr>
            </w:pPr>
          </w:p>
          <w:p w14:paraId="0A294997" w14:textId="77777777" w:rsidR="002E5736" w:rsidRPr="002E5736" w:rsidRDefault="002E5736" w:rsidP="00C7321A">
            <w:pPr>
              <w:keepNext/>
              <w:keepLines/>
              <w:rPr>
                <w:lang w:val="en-US"/>
              </w:rPr>
            </w:pPr>
          </w:p>
          <w:p w14:paraId="6CF8CC71" w14:textId="77777777" w:rsidR="002E5736" w:rsidRPr="002E5736" w:rsidRDefault="002E5736" w:rsidP="00C7321A">
            <w:pPr>
              <w:keepNext/>
              <w:keepLines/>
              <w:rPr>
                <w:lang w:val="en-US"/>
              </w:rPr>
            </w:pPr>
          </w:p>
        </w:tc>
      </w:tr>
    </w:tbl>
    <w:p w14:paraId="55C6CC6B" w14:textId="77777777" w:rsidR="002E5736" w:rsidRPr="002E5736" w:rsidRDefault="002E5736" w:rsidP="002E5736">
      <w:pPr>
        <w:rPr>
          <w:lang w:val="en-US"/>
        </w:rPr>
      </w:pPr>
    </w:p>
    <w:tbl>
      <w:tblPr>
        <w:tblStyle w:val="TableGrid"/>
        <w:tblW w:w="0" w:type="auto"/>
        <w:tblLook w:val="04A0" w:firstRow="1" w:lastRow="0" w:firstColumn="1" w:lastColumn="0" w:noHBand="0" w:noVBand="1"/>
      </w:tblPr>
      <w:tblGrid>
        <w:gridCol w:w="2192"/>
        <w:gridCol w:w="817"/>
        <w:gridCol w:w="2229"/>
        <w:gridCol w:w="780"/>
        <w:gridCol w:w="1846"/>
        <w:gridCol w:w="1152"/>
      </w:tblGrid>
      <w:tr w:rsidR="002E5736" w:rsidRPr="002E5736" w14:paraId="0FFE3CA1" w14:textId="77777777" w:rsidTr="00C7321A">
        <w:tc>
          <w:tcPr>
            <w:tcW w:w="9242" w:type="dxa"/>
            <w:gridSpan w:val="6"/>
            <w:shd w:val="clear" w:color="auto" w:fill="D0CECE" w:themeFill="background2" w:themeFillShade="E6"/>
          </w:tcPr>
          <w:p w14:paraId="469CFF62" w14:textId="77777777" w:rsidR="002E5736" w:rsidRPr="002E5736" w:rsidRDefault="002E5736" w:rsidP="00C7321A">
            <w:pPr>
              <w:jc w:val="center"/>
              <w:rPr>
                <w:b/>
                <w:bCs/>
                <w:lang w:val="en-US"/>
              </w:rPr>
            </w:pPr>
            <w:r w:rsidRPr="002E5736">
              <w:rPr>
                <w:b/>
                <w:bCs/>
                <w:lang w:val="en-US"/>
              </w:rPr>
              <w:t>Reason for Referral</w:t>
            </w:r>
          </w:p>
        </w:tc>
      </w:tr>
      <w:tr w:rsidR="002E5736" w:rsidRPr="002E5736" w14:paraId="3BFB3084" w14:textId="77777777" w:rsidTr="00C7321A">
        <w:tc>
          <w:tcPr>
            <w:tcW w:w="9242" w:type="dxa"/>
            <w:gridSpan w:val="6"/>
            <w:shd w:val="clear" w:color="auto" w:fill="EAEDF1" w:themeFill="text2" w:themeFillTint="1A"/>
          </w:tcPr>
          <w:p w14:paraId="2768A0CA" w14:textId="77777777" w:rsidR="002E5736" w:rsidRPr="002E5736" w:rsidRDefault="002E5736" w:rsidP="00C7321A">
            <w:pPr>
              <w:rPr>
                <w:lang w:val="en-US"/>
              </w:rPr>
            </w:pPr>
          </w:p>
          <w:p w14:paraId="73ED36FA" w14:textId="77777777" w:rsidR="002E5736" w:rsidRPr="002E5736" w:rsidRDefault="002E5736" w:rsidP="00C7321A">
            <w:pPr>
              <w:rPr>
                <w:lang w:val="en-US"/>
              </w:rPr>
            </w:pPr>
          </w:p>
          <w:p w14:paraId="6E630D9A" w14:textId="77777777" w:rsidR="002E5736" w:rsidRPr="002E5736" w:rsidRDefault="002E5736" w:rsidP="00C7321A">
            <w:pPr>
              <w:rPr>
                <w:lang w:val="en-US"/>
              </w:rPr>
            </w:pPr>
          </w:p>
          <w:p w14:paraId="690DC5A7" w14:textId="77777777" w:rsidR="002E5736" w:rsidRPr="002E5736" w:rsidRDefault="002E5736" w:rsidP="00C7321A">
            <w:pPr>
              <w:rPr>
                <w:lang w:val="en-US"/>
              </w:rPr>
            </w:pPr>
          </w:p>
          <w:p w14:paraId="5064897C" w14:textId="77777777" w:rsidR="002E5736" w:rsidRPr="002E5736" w:rsidRDefault="002E5736" w:rsidP="00C7321A">
            <w:pPr>
              <w:rPr>
                <w:lang w:val="en-US"/>
              </w:rPr>
            </w:pPr>
          </w:p>
        </w:tc>
      </w:tr>
      <w:tr w:rsidR="002E5736" w:rsidRPr="002E5736" w14:paraId="265B4407" w14:textId="77777777" w:rsidTr="00C7321A">
        <w:tc>
          <w:tcPr>
            <w:tcW w:w="9242" w:type="dxa"/>
            <w:gridSpan w:val="6"/>
            <w:shd w:val="clear" w:color="auto" w:fill="D0CECE" w:themeFill="background2" w:themeFillShade="E6"/>
          </w:tcPr>
          <w:p w14:paraId="2E8102F5" w14:textId="77777777" w:rsidR="002E5736" w:rsidRPr="002E5736" w:rsidRDefault="002E5736" w:rsidP="00C7321A">
            <w:pPr>
              <w:jc w:val="center"/>
              <w:rPr>
                <w:lang w:val="en-US"/>
              </w:rPr>
            </w:pPr>
            <w:r w:rsidRPr="002E5736">
              <w:rPr>
                <w:lang w:val="en-US"/>
              </w:rPr>
              <w:t>Referral Type (Please put an ‘X’ next to the relevant assessment)</w:t>
            </w:r>
          </w:p>
        </w:tc>
      </w:tr>
      <w:tr w:rsidR="002E5736" w:rsidRPr="002E5736" w14:paraId="00F38120" w14:textId="77777777" w:rsidTr="00C7321A">
        <w:tc>
          <w:tcPr>
            <w:tcW w:w="2235" w:type="dxa"/>
          </w:tcPr>
          <w:p w14:paraId="164D7DEA" w14:textId="77777777" w:rsidR="002E5736" w:rsidRPr="002E5736" w:rsidRDefault="002E5736" w:rsidP="00C7321A">
            <w:pPr>
              <w:rPr>
                <w:b/>
                <w:bCs/>
                <w:lang w:val="en-US"/>
              </w:rPr>
            </w:pPr>
            <w:r w:rsidRPr="002E5736">
              <w:rPr>
                <w:b/>
                <w:bCs/>
                <w:lang w:val="en-US"/>
              </w:rPr>
              <w:t xml:space="preserve">Autism Assessment </w:t>
            </w:r>
          </w:p>
        </w:tc>
        <w:tc>
          <w:tcPr>
            <w:tcW w:w="845" w:type="dxa"/>
            <w:shd w:val="clear" w:color="auto" w:fill="EAEDF1" w:themeFill="text2" w:themeFillTint="1A"/>
          </w:tcPr>
          <w:p w14:paraId="35E4246B" w14:textId="77777777" w:rsidR="002E5736" w:rsidRPr="002E5736" w:rsidRDefault="002E5736" w:rsidP="002E5736">
            <w:pPr>
              <w:jc w:val="center"/>
              <w:rPr>
                <w:lang w:val="en-US"/>
              </w:rPr>
            </w:pPr>
          </w:p>
        </w:tc>
        <w:tc>
          <w:tcPr>
            <w:tcW w:w="2273" w:type="dxa"/>
          </w:tcPr>
          <w:p w14:paraId="0C55EF5F" w14:textId="77777777" w:rsidR="002E5736" w:rsidRPr="002E5736" w:rsidRDefault="002E5736" w:rsidP="00C7321A">
            <w:pPr>
              <w:rPr>
                <w:b/>
                <w:bCs/>
                <w:lang w:val="en-US"/>
              </w:rPr>
            </w:pPr>
            <w:r w:rsidRPr="002E5736">
              <w:rPr>
                <w:b/>
                <w:bCs/>
                <w:lang w:val="en-US"/>
              </w:rPr>
              <w:t>ADHD Assessment</w:t>
            </w:r>
          </w:p>
        </w:tc>
        <w:tc>
          <w:tcPr>
            <w:tcW w:w="807" w:type="dxa"/>
            <w:shd w:val="clear" w:color="auto" w:fill="EAEDF1" w:themeFill="text2" w:themeFillTint="1A"/>
          </w:tcPr>
          <w:p w14:paraId="57CCC276" w14:textId="77777777" w:rsidR="002E5736" w:rsidRPr="002E5736" w:rsidRDefault="002E5736" w:rsidP="002E5736">
            <w:pPr>
              <w:jc w:val="center"/>
              <w:rPr>
                <w:lang w:val="en-US"/>
              </w:rPr>
            </w:pPr>
          </w:p>
        </w:tc>
        <w:tc>
          <w:tcPr>
            <w:tcW w:w="1886" w:type="dxa"/>
          </w:tcPr>
          <w:p w14:paraId="654D167C" w14:textId="77777777" w:rsidR="002E5736" w:rsidRPr="002E5736" w:rsidRDefault="002E5736" w:rsidP="00C7321A">
            <w:pPr>
              <w:rPr>
                <w:b/>
                <w:bCs/>
                <w:lang w:val="en-US"/>
              </w:rPr>
            </w:pPr>
            <w:r w:rsidRPr="002E5736">
              <w:rPr>
                <w:b/>
                <w:bCs/>
                <w:lang w:val="en-US"/>
              </w:rPr>
              <w:t>ADHD Titration</w:t>
            </w:r>
          </w:p>
        </w:tc>
        <w:tc>
          <w:tcPr>
            <w:tcW w:w="1196" w:type="dxa"/>
            <w:shd w:val="clear" w:color="auto" w:fill="EAEDF1" w:themeFill="text2" w:themeFillTint="1A"/>
          </w:tcPr>
          <w:p w14:paraId="59648948" w14:textId="77777777" w:rsidR="002E5736" w:rsidRPr="002E5736" w:rsidRDefault="002E5736" w:rsidP="002E5736">
            <w:pPr>
              <w:jc w:val="center"/>
              <w:rPr>
                <w:lang w:val="en-US"/>
              </w:rPr>
            </w:pPr>
          </w:p>
        </w:tc>
      </w:tr>
    </w:tbl>
    <w:p w14:paraId="18AD66AB" w14:textId="77777777" w:rsidR="002E5736" w:rsidRPr="002E5736" w:rsidRDefault="002E5736" w:rsidP="002E5736">
      <w:pPr>
        <w:rPr>
          <w:lang w:val="en-US"/>
        </w:rPr>
      </w:pPr>
    </w:p>
    <w:tbl>
      <w:tblPr>
        <w:tblStyle w:val="TableGrid"/>
        <w:tblW w:w="0" w:type="auto"/>
        <w:tblLook w:val="04A0" w:firstRow="1" w:lastRow="0" w:firstColumn="1" w:lastColumn="0" w:noHBand="0" w:noVBand="1"/>
      </w:tblPr>
      <w:tblGrid>
        <w:gridCol w:w="9016"/>
      </w:tblGrid>
      <w:tr w:rsidR="002E5736" w:rsidRPr="002E5736" w14:paraId="291F6D60" w14:textId="77777777" w:rsidTr="00C7321A">
        <w:tc>
          <w:tcPr>
            <w:tcW w:w="9242" w:type="dxa"/>
            <w:shd w:val="clear" w:color="auto" w:fill="D0CECE" w:themeFill="background2" w:themeFillShade="E6"/>
          </w:tcPr>
          <w:p w14:paraId="4F4870E2" w14:textId="77777777" w:rsidR="002E5736" w:rsidRPr="002E5736" w:rsidRDefault="002E5736" w:rsidP="00C7321A">
            <w:pPr>
              <w:jc w:val="center"/>
              <w:rPr>
                <w:b/>
                <w:bCs/>
                <w:lang w:val="en-US"/>
              </w:rPr>
            </w:pPr>
            <w:r w:rsidRPr="002E5736">
              <w:rPr>
                <w:b/>
                <w:bCs/>
                <w:lang w:val="en-US"/>
              </w:rPr>
              <w:t>Current Medication and Allergies</w:t>
            </w:r>
          </w:p>
        </w:tc>
      </w:tr>
      <w:tr w:rsidR="002E5736" w:rsidRPr="002E5736" w14:paraId="4BFB831B" w14:textId="77777777" w:rsidTr="00C7321A">
        <w:tc>
          <w:tcPr>
            <w:tcW w:w="9242" w:type="dxa"/>
            <w:shd w:val="clear" w:color="auto" w:fill="EAEDF1" w:themeFill="text2" w:themeFillTint="1A"/>
          </w:tcPr>
          <w:p w14:paraId="35B3C0E3" w14:textId="77777777" w:rsidR="002E5736" w:rsidRPr="002E5736" w:rsidRDefault="002E5736" w:rsidP="00C7321A">
            <w:pPr>
              <w:rPr>
                <w:lang w:val="en-US"/>
              </w:rPr>
            </w:pPr>
          </w:p>
        </w:tc>
      </w:tr>
    </w:tbl>
    <w:p w14:paraId="0AE176F5" w14:textId="77777777" w:rsidR="002E5736" w:rsidRPr="002E5736" w:rsidRDefault="002E5736" w:rsidP="002E5736">
      <w:pPr>
        <w:rPr>
          <w:lang w:val="en-US"/>
        </w:rPr>
      </w:pPr>
    </w:p>
    <w:tbl>
      <w:tblPr>
        <w:tblStyle w:val="TableGrid"/>
        <w:tblW w:w="0" w:type="auto"/>
        <w:tblLook w:val="04A0" w:firstRow="1" w:lastRow="0" w:firstColumn="1" w:lastColumn="0" w:noHBand="0" w:noVBand="1"/>
      </w:tblPr>
      <w:tblGrid>
        <w:gridCol w:w="9016"/>
      </w:tblGrid>
      <w:tr w:rsidR="002E5736" w:rsidRPr="002E5736" w14:paraId="5AD88985" w14:textId="77777777" w:rsidTr="00C7321A">
        <w:tc>
          <w:tcPr>
            <w:tcW w:w="9242" w:type="dxa"/>
            <w:shd w:val="clear" w:color="auto" w:fill="D0CECE" w:themeFill="background2" w:themeFillShade="E6"/>
          </w:tcPr>
          <w:p w14:paraId="069D47CF" w14:textId="77777777" w:rsidR="002E5736" w:rsidRPr="002E5736" w:rsidRDefault="002E5736" w:rsidP="00C7321A">
            <w:pPr>
              <w:jc w:val="center"/>
              <w:rPr>
                <w:b/>
                <w:bCs/>
                <w:lang w:val="en-US"/>
              </w:rPr>
            </w:pPr>
            <w:r w:rsidRPr="002E5736">
              <w:rPr>
                <w:b/>
                <w:bCs/>
                <w:lang w:val="en-US"/>
              </w:rPr>
              <w:t xml:space="preserve">Relevant Medical, Psychiatric and Forensic History </w:t>
            </w:r>
          </w:p>
        </w:tc>
      </w:tr>
      <w:tr w:rsidR="002E5736" w:rsidRPr="002E5736" w14:paraId="3B91EC2E" w14:textId="77777777" w:rsidTr="00C7321A">
        <w:tc>
          <w:tcPr>
            <w:tcW w:w="9242" w:type="dxa"/>
            <w:shd w:val="clear" w:color="auto" w:fill="EAEDF1" w:themeFill="text2" w:themeFillTint="1A"/>
          </w:tcPr>
          <w:p w14:paraId="40208B6F" w14:textId="77777777" w:rsidR="002E5736" w:rsidRPr="002E5736" w:rsidRDefault="002E5736" w:rsidP="00C7321A">
            <w:pPr>
              <w:rPr>
                <w:lang w:val="en-US"/>
              </w:rPr>
            </w:pPr>
          </w:p>
        </w:tc>
      </w:tr>
    </w:tbl>
    <w:p w14:paraId="681E65CB" w14:textId="77777777" w:rsidR="002E5736" w:rsidRPr="002E5736" w:rsidRDefault="002E5736" w:rsidP="002E5736">
      <w:pPr>
        <w:spacing w:after="0"/>
        <w:rPr>
          <w:lang w:val="en-US"/>
        </w:rPr>
      </w:pPr>
    </w:p>
    <w:tbl>
      <w:tblPr>
        <w:tblStyle w:val="TableGrid"/>
        <w:tblW w:w="0" w:type="auto"/>
        <w:tblLook w:val="04A0" w:firstRow="1" w:lastRow="0" w:firstColumn="1" w:lastColumn="0" w:noHBand="0" w:noVBand="1"/>
      </w:tblPr>
      <w:tblGrid>
        <w:gridCol w:w="9016"/>
      </w:tblGrid>
      <w:tr w:rsidR="002E5736" w:rsidRPr="002E5736" w14:paraId="743F4ADD" w14:textId="77777777" w:rsidTr="00C7321A">
        <w:tc>
          <w:tcPr>
            <w:tcW w:w="9242" w:type="dxa"/>
            <w:shd w:val="clear" w:color="auto" w:fill="D0CECE" w:themeFill="background2" w:themeFillShade="E6"/>
          </w:tcPr>
          <w:p w14:paraId="713408B7" w14:textId="77777777" w:rsidR="002E5736" w:rsidRPr="002E5736" w:rsidRDefault="002E5736" w:rsidP="00C7321A">
            <w:pPr>
              <w:jc w:val="center"/>
              <w:rPr>
                <w:b/>
                <w:bCs/>
                <w:lang w:val="en-US"/>
              </w:rPr>
            </w:pPr>
            <w:r w:rsidRPr="002E5736">
              <w:rPr>
                <w:b/>
                <w:bCs/>
                <w:lang w:val="en-US"/>
              </w:rPr>
              <w:t>Risk</w:t>
            </w:r>
          </w:p>
        </w:tc>
      </w:tr>
      <w:tr w:rsidR="002E5736" w:rsidRPr="002E5736" w14:paraId="089C0DAE" w14:textId="77777777" w:rsidTr="00C7321A">
        <w:tc>
          <w:tcPr>
            <w:tcW w:w="9242" w:type="dxa"/>
            <w:shd w:val="clear" w:color="auto" w:fill="EAEDF1" w:themeFill="text2" w:themeFillTint="1A"/>
          </w:tcPr>
          <w:p w14:paraId="3B280030" w14:textId="77777777" w:rsidR="002E5736" w:rsidRPr="002E5736" w:rsidRDefault="002E5736" w:rsidP="00C7321A">
            <w:pPr>
              <w:rPr>
                <w:lang w:val="en-US"/>
              </w:rPr>
            </w:pPr>
          </w:p>
        </w:tc>
      </w:tr>
    </w:tbl>
    <w:p w14:paraId="65C57053" w14:textId="77777777" w:rsidR="002E5736" w:rsidRPr="002E5736" w:rsidRDefault="002E5736" w:rsidP="002E5736">
      <w:pPr>
        <w:rPr>
          <w:lang w:val="en-US"/>
        </w:rPr>
      </w:pPr>
    </w:p>
    <w:tbl>
      <w:tblPr>
        <w:tblStyle w:val="TableGrid"/>
        <w:tblW w:w="0" w:type="auto"/>
        <w:tblLook w:val="04A0" w:firstRow="1" w:lastRow="0" w:firstColumn="1" w:lastColumn="0" w:noHBand="0" w:noVBand="1"/>
      </w:tblPr>
      <w:tblGrid>
        <w:gridCol w:w="9016"/>
      </w:tblGrid>
      <w:tr w:rsidR="002E5736" w:rsidRPr="002E5736" w14:paraId="7317F279" w14:textId="77777777" w:rsidTr="00C7321A">
        <w:tc>
          <w:tcPr>
            <w:tcW w:w="9242" w:type="dxa"/>
            <w:shd w:val="clear" w:color="auto" w:fill="D0CECE" w:themeFill="background2" w:themeFillShade="E6"/>
          </w:tcPr>
          <w:p w14:paraId="62730F1F" w14:textId="77777777" w:rsidR="002E5736" w:rsidRPr="002E5736" w:rsidRDefault="002E5736" w:rsidP="00C7321A">
            <w:pPr>
              <w:jc w:val="center"/>
              <w:rPr>
                <w:b/>
                <w:bCs/>
                <w:lang w:val="en-US"/>
              </w:rPr>
            </w:pPr>
            <w:r w:rsidRPr="002E5736">
              <w:rPr>
                <w:b/>
                <w:bCs/>
                <w:lang w:val="en-US"/>
              </w:rPr>
              <w:t>Referral to</w:t>
            </w:r>
          </w:p>
        </w:tc>
      </w:tr>
      <w:tr w:rsidR="002E5736" w:rsidRPr="002E5736" w14:paraId="2C24E6D1" w14:textId="77777777" w:rsidTr="00C7321A">
        <w:tc>
          <w:tcPr>
            <w:tcW w:w="9242" w:type="dxa"/>
          </w:tcPr>
          <w:p w14:paraId="78BE0078" w14:textId="77777777" w:rsidR="002E5736" w:rsidRPr="002E5736" w:rsidRDefault="002E5736" w:rsidP="00C7321A">
            <w:pPr>
              <w:rPr>
                <w:lang w:val="en-US"/>
              </w:rPr>
            </w:pPr>
            <w:r w:rsidRPr="002E5736">
              <w:rPr>
                <w:lang w:val="en-US"/>
              </w:rPr>
              <w:t xml:space="preserve">Please confirm the name of the </w:t>
            </w:r>
            <w:proofErr w:type="spellStart"/>
            <w:r w:rsidRPr="002E5736">
              <w:rPr>
                <w:lang w:val="en-US"/>
              </w:rPr>
              <w:t>organisation</w:t>
            </w:r>
            <w:proofErr w:type="spellEnd"/>
            <w:r w:rsidRPr="002E5736">
              <w:rPr>
                <w:lang w:val="en-US"/>
              </w:rPr>
              <w:t xml:space="preserve"> the patient is being referred to: The Owl Centre</w:t>
            </w:r>
          </w:p>
        </w:tc>
      </w:tr>
    </w:tbl>
    <w:p w14:paraId="1EB7B712" w14:textId="77777777" w:rsidR="002E5736" w:rsidRPr="002E5736" w:rsidRDefault="002E5736" w:rsidP="002E5736">
      <w:pPr>
        <w:rPr>
          <w:lang w:val="en-US"/>
        </w:rPr>
      </w:pPr>
    </w:p>
    <w:tbl>
      <w:tblPr>
        <w:tblStyle w:val="TableGrid"/>
        <w:tblW w:w="0" w:type="auto"/>
        <w:tblLook w:val="04A0" w:firstRow="1" w:lastRow="0" w:firstColumn="1" w:lastColumn="0" w:noHBand="0" w:noVBand="1"/>
      </w:tblPr>
      <w:tblGrid>
        <w:gridCol w:w="4430"/>
        <w:gridCol w:w="4586"/>
      </w:tblGrid>
      <w:tr w:rsidR="002E5736" w:rsidRPr="002E5736" w14:paraId="039037B4" w14:textId="77777777" w:rsidTr="00C7321A">
        <w:tc>
          <w:tcPr>
            <w:tcW w:w="9242" w:type="dxa"/>
            <w:gridSpan w:val="2"/>
            <w:shd w:val="clear" w:color="auto" w:fill="D0CECE" w:themeFill="background2" w:themeFillShade="E6"/>
          </w:tcPr>
          <w:p w14:paraId="08F6EA89" w14:textId="77777777" w:rsidR="002E5736" w:rsidRPr="002E5736" w:rsidRDefault="002E5736" w:rsidP="00C7321A">
            <w:pPr>
              <w:jc w:val="center"/>
              <w:rPr>
                <w:b/>
                <w:bCs/>
                <w:lang w:val="en-US"/>
              </w:rPr>
            </w:pPr>
            <w:r w:rsidRPr="002E5736">
              <w:rPr>
                <w:b/>
                <w:bCs/>
                <w:lang w:val="en-US"/>
              </w:rPr>
              <w:t>Local Integrated Care Board (ICB)</w:t>
            </w:r>
          </w:p>
        </w:tc>
      </w:tr>
      <w:tr w:rsidR="002E5736" w:rsidRPr="002E5736" w14:paraId="12B576D4" w14:textId="77777777" w:rsidTr="00C7321A">
        <w:tc>
          <w:tcPr>
            <w:tcW w:w="4503" w:type="dxa"/>
          </w:tcPr>
          <w:p w14:paraId="4EB5B521" w14:textId="77777777" w:rsidR="002E5736" w:rsidRPr="002E5736" w:rsidRDefault="002E5736" w:rsidP="00C7321A">
            <w:pPr>
              <w:rPr>
                <w:b/>
                <w:bCs/>
                <w:lang w:val="en-US"/>
              </w:rPr>
            </w:pPr>
            <w:r w:rsidRPr="002E5736">
              <w:rPr>
                <w:b/>
                <w:bCs/>
                <w:lang w:val="en-US"/>
              </w:rPr>
              <w:t>Name of current ICB (required)</w:t>
            </w:r>
          </w:p>
        </w:tc>
        <w:tc>
          <w:tcPr>
            <w:tcW w:w="4739" w:type="dxa"/>
            <w:shd w:val="clear" w:color="auto" w:fill="EAEDF1" w:themeFill="text2" w:themeFillTint="1A"/>
          </w:tcPr>
          <w:p w14:paraId="2BF28A6E" w14:textId="77777777" w:rsidR="002E5736" w:rsidRPr="002E5736" w:rsidRDefault="002E5736" w:rsidP="00C7321A">
            <w:pPr>
              <w:rPr>
                <w:lang w:val="en-US"/>
              </w:rPr>
            </w:pPr>
          </w:p>
        </w:tc>
      </w:tr>
      <w:tr w:rsidR="002E5736" w:rsidRPr="002E5736" w14:paraId="2867A7F8" w14:textId="77777777" w:rsidTr="00C7321A">
        <w:tc>
          <w:tcPr>
            <w:tcW w:w="4503" w:type="dxa"/>
          </w:tcPr>
          <w:p w14:paraId="569C66D3" w14:textId="77777777" w:rsidR="002E5736" w:rsidRPr="002E5736" w:rsidRDefault="002E5736" w:rsidP="00C7321A">
            <w:pPr>
              <w:rPr>
                <w:b/>
                <w:bCs/>
                <w:lang w:val="en-US"/>
              </w:rPr>
            </w:pPr>
            <w:r w:rsidRPr="002E5736">
              <w:rPr>
                <w:b/>
                <w:bCs/>
                <w:lang w:val="en-US"/>
              </w:rPr>
              <w:t>Name of Mental Health Lead at local ICB (if known)</w:t>
            </w:r>
          </w:p>
        </w:tc>
        <w:tc>
          <w:tcPr>
            <w:tcW w:w="4739" w:type="dxa"/>
            <w:shd w:val="clear" w:color="auto" w:fill="EAEDF1" w:themeFill="text2" w:themeFillTint="1A"/>
          </w:tcPr>
          <w:p w14:paraId="49219541" w14:textId="77777777" w:rsidR="002E5736" w:rsidRPr="002E5736" w:rsidRDefault="002E5736" w:rsidP="00C7321A">
            <w:pPr>
              <w:rPr>
                <w:lang w:val="en-US"/>
              </w:rPr>
            </w:pPr>
          </w:p>
        </w:tc>
      </w:tr>
      <w:tr w:rsidR="002E5736" w:rsidRPr="002E5736" w14:paraId="4A558942" w14:textId="77777777" w:rsidTr="00C7321A">
        <w:tc>
          <w:tcPr>
            <w:tcW w:w="4503" w:type="dxa"/>
          </w:tcPr>
          <w:p w14:paraId="2BA3A844" w14:textId="77777777" w:rsidR="002E5736" w:rsidRPr="002E5736" w:rsidRDefault="002E5736" w:rsidP="00C7321A">
            <w:pPr>
              <w:rPr>
                <w:b/>
                <w:bCs/>
                <w:lang w:val="en-US"/>
              </w:rPr>
            </w:pPr>
            <w:r w:rsidRPr="002E5736">
              <w:rPr>
                <w:b/>
                <w:bCs/>
              </w:rPr>
              <w:t>Contact telephone number of the above contact (if known):</w:t>
            </w:r>
          </w:p>
        </w:tc>
        <w:tc>
          <w:tcPr>
            <w:tcW w:w="4739" w:type="dxa"/>
            <w:shd w:val="clear" w:color="auto" w:fill="EAEDF1" w:themeFill="text2" w:themeFillTint="1A"/>
          </w:tcPr>
          <w:p w14:paraId="407B0402" w14:textId="77777777" w:rsidR="002E5736" w:rsidRPr="002E5736" w:rsidRDefault="002E5736" w:rsidP="00C7321A">
            <w:pPr>
              <w:rPr>
                <w:lang w:val="en-US"/>
              </w:rPr>
            </w:pPr>
          </w:p>
        </w:tc>
      </w:tr>
      <w:tr w:rsidR="002E5736" w:rsidRPr="002E5736" w14:paraId="62412997" w14:textId="77777777" w:rsidTr="00C7321A">
        <w:tc>
          <w:tcPr>
            <w:tcW w:w="4503" w:type="dxa"/>
          </w:tcPr>
          <w:p w14:paraId="4E7F7C39" w14:textId="77777777" w:rsidR="002E5736" w:rsidRPr="002E5736" w:rsidRDefault="002E5736" w:rsidP="00C7321A">
            <w:pPr>
              <w:rPr>
                <w:b/>
                <w:bCs/>
                <w:lang w:val="en-US"/>
              </w:rPr>
            </w:pPr>
            <w:r w:rsidRPr="002E5736">
              <w:rPr>
                <w:b/>
                <w:bCs/>
              </w:rPr>
              <w:t>Finance department contact information for billing at local ICB (if known). This is generally held by your surgery’s finance department/colleague:</w:t>
            </w:r>
          </w:p>
        </w:tc>
        <w:tc>
          <w:tcPr>
            <w:tcW w:w="4739" w:type="dxa"/>
            <w:shd w:val="clear" w:color="auto" w:fill="EAEDF1" w:themeFill="text2" w:themeFillTint="1A"/>
          </w:tcPr>
          <w:p w14:paraId="0BCD68FB" w14:textId="77777777" w:rsidR="002E5736" w:rsidRPr="002E5736" w:rsidRDefault="002E5736" w:rsidP="00C7321A">
            <w:pPr>
              <w:rPr>
                <w:lang w:val="en-US"/>
              </w:rPr>
            </w:pPr>
          </w:p>
        </w:tc>
      </w:tr>
    </w:tbl>
    <w:p w14:paraId="62826C8E" w14:textId="7E6C3635" w:rsidR="31053BA4" w:rsidRPr="002E5736" w:rsidRDefault="31053BA4" w:rsidP="00331ABE">
      <w:pPr>
        <w:rPr>
          <w:rStyle w:val="normaltextrun"/>
          <w:rFonts w:ascii="Calibri" w:hAnsi="Calibri" w:cs="Calibri"/>
          <w:color w:val="002060"/>
        </w:rPr>
      </w:pPr>
    </w:p>
    <w:sectPr w:rsidR="31053BA4" w:rsidRPr="002E5736" w:rsidSect="00754A7C">
      <w:headerReference w:type="default" r:id="rId11"/>
      <w:footerReference w:type="default" r:id="rId12"/>
      <w:headerReference w:type="first" r:id="rId13"/>
      <w:footerReference w:type="first" r:id="rId14"/>
      <w:pgSz w:w="11906" w:h="16838"/>
      <w:pgMar w:top="2608"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A8913" w14:textId="77777777" w:rsidR="00C81DA2" w:rsidRDefault="00C81DA2" w:rsidP="0093377C">
      <w:pPr>
        <w:spacing w:after="0" w:line="240" w:lineRule="auto"/>
      </w:pPr>
      <w:r>
        <w:separator/>
      </w:r>
    </w:p>
  </w:endnote>
  <w:endnote w:type="continuationSeparator" w:id="0">
    <w:p w14:paraId="2175CE3C" w14:textId="77777777" w:rsidR="00C81DA2" w:rsidRDefault="00C81DA2" w:rsidP="0093377C">
      <w:pPr>
        <w:spacing w:after="0" w:line="240" w:lineRule="auto"/>
      </w:pPr>
      <w:r>
        <w:continuationSeparator/>
      </w:r>
    </w:p>
  </w:endnote>
  <w:endnote w:type="continuationNotice" w:id="1">
    <w:p w14:paraId="1B4654EE" w14:textId="77777777" w:rsidR="00C81DA2" w:rsidRDefault="00C81D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Filson Pro Medium">
    <w:altName w:val="Calibri"/>
    <w:panose1 w:val="020B0604020202020204"/>
    <w:charset w:val="00"/>
    <w:family w:val="modern"/>
    <w:notTrueType/>
    <w:pitch w:val="variable"/>
    <w:sig w:usb0="A00000AF" w:usb1="5000206B" w:usb2="00000000" w:usb3="00000000" w:csb0="00000093" w:csb1="00000000"/>
  </w:font>
  <w:font w:name="Times New Roman (Body CS)">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913EA" w14:textId="7A2DCB06" w:rsidR="004926E0" w:rsidRDefault="004926E0" w:rsidP="004926E0">
    <w:pPr>
      <w:pStyle w:val="Footer"/>
      <w:ind w:left="-1440"/>
    </w:pPr>
    <w:r>
      <w:rPr>
        <w:noProof/>
      </w:rPr>
      <w:drawing>
        <wp:inline distT="0" distB="0" distL="0" distR="0" wp14:anchorId="49D2AF46" wp14:editId="4A1E9959">
          <wp:extent cx="7600426" cy="1225558"/>
          <wp:effectExtent l="0" t="0" r="0" b="0"/>
          <wp:docPr id="182039654" name="Picture 182039654"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527270" name="Picture 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9561" cy="125283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426AE" w14:textId="215B5C1B" w:rsidR="00B371B0" w:rsidRDefault="005F5881" w:rsidP="004926E0">
    <w:pPr>
      <w:pStyle w:val="Footer"/>
      <w:ind w:left="-1440"/>
    </w:pPr>
    <w:r>
      <w:rPr>
        <w:noProof/>
      </w:rPr>
      <w:drawing>
        <wp:inline distT="0" distB="0" distL="0" distR="0" wp14:anchorId="48E92B5C" wp14:editId="79767DC5">
          <wp:extent cx="7579943" cy="1222734"/>
          <wp:effectExtent l="0" t="0" r="2540" b="0"/>
          <wp:docPr id="628559845" name="Picture 62855984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559845" name="Picture 628559845"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9943" cy="122273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47A1A" w14:textId="77777777" w:rsidR="00C81DA2" w:rsidRDefault="00C81DA2" w:rsidP="0093377C">
      <w:pPr>
        <w:spacing w:after="0" w:line="240" w:lineRule="auto"/>
      </w:pPr>
      <w:r>
        <w:separator/>
      </w:r>
    </w:p>
  </w:footnote>
  <w:footnote w:type="continuationSeparator" w:id="0">
    <w:p w14:paraId="30840B04" w14:textId="77777777" w:rsidR="00C81DA2" w:rsidRDefault="00C81DA2" w:rsidP="0093377C">
      <w:pPr>
        <w:spacing w:after="0" w:line="240" w:lineRule="auto"/>
      </w:pPr>
      <w:r>
        <w:continuationSeparator/>
      </w:r>
    </w:p>
  </w:footnote>
  <w:footnote w:type="continuationNotice" w:id="1">
    <w:p w14:paraId="344D6636" w14:textId="77777777" w:rsidR="00C81DA2" w:rsidRDefault="00C81D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EC341" w14:textId="6582E3EB" w:rsidR="0093377C" w:rsidRDefault="00E61857" w:rsidP="0066126A">
    <w:pPr>
      <w:pStyle w:val="Header"/>
      <w:ind w:hanging="1440"/>
    </w:pPr>
    <w:r>
      <w:rPr>
        <w:noProof/>
      </w:rPr>
      <w:drawing>
        <wp:inline distT="0" distB="0" distL="0" distR="0" wp14:anchorId="696EAC40" wp14:editId="616E6128">
          <wp:extent cx="7537575" cy="1533236"/>
          <wp:effectExtent l="0" t="0" r="0" b="3810"/>
          <wp:docPr id="1352635848" name="Picture 1352635848"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635848" name="Picture 10"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43822" cy="155484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6898A" w14:textId="63411240" w:rsidR="0066126A" w:rsidRDefault="6283A439" w:rsidP="0066126A">
    <w:pPr>
      <w:pStyle w:val="Header"/>
      <w:ind w:hanging="1418"/>
    </w:pPr>
    <w:r>
      <w:rPr>
        <w:noProof/>
      </w:rPr>
      <w:drawing>
        <wp:inline distT="0" distB="0" distL="0" distR="0" wp14:anchorId="52661311" wp14:editId="51C3F8BC">
          <wp:extent cx="7537486" cy="1846691"/>
          <wp:effectExtent l="0" t="0" r="0" b="4445"/>
          <wp:docPr id="1383545722" name="Picture 1383545722" descr="A colorful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545722" name="Picture 1383545722" descr="A colorful background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7486" cy="18466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2C57"/>
    <w:multiLevelType w:val="hybridMultilevel"/>
    <w:tmpl w:val="9FA63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A178F"/>
    <w:multiLevelType w:val="multilevel"/>
    <w:tmpl w:val="E624AB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C10432F"/>
    <w:multiLevelType w:val="multilevel"/>
    <w:tmpl w:val="4A32E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CD1C1D"/>
    <w:multiLevelType w:val="multilevel"/>
    <w:tmpl w:val="6F2C6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ED538A"/>
    <w:multiLevelType w:val="multilevel"/>
    <w:tmpl w:val="17986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F51E27"/>
    <w:multiLevelType w:val="hybridMultilevel"/>
    <w:tmpl w:val="FF3EA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ADFB6"/>
    <w:multiLevelType w:val="hybridMultilevel"/>
    <w:tmpl w:val="7E760C3E"/>
    <w:lvl w:ilvl="0" w:tplc="F1E69BD2">
      <w:start w:val="1"/>
      <w:numFmt w:val="decimal"/>
      <w:lvlText w:val="%1."/>
      <w:lvlJc w:val="left"/>
      <w:pPr>
        <w:ind w:left="720" w:hanging="360"/>
      </w:pPr>
    </w:lvl>
    <w:lvl w:ilvl="1" w:tplc="308CC7F8">
      <w:start w:val="1"/>
      <w:numFmt w:val="lowerLetter"/>
      <w:lvlText w:val="%2."/>
      <w:lvlJc w:val="left"/>
      <w:pPr>
        <w:ind w:left="1440" w:hanging="360"/>
      </w:pPr>
    </w:lvl>
    <w:lvl w:ilvl="2" w:tplc="2B28E418">
      <w:start w:val="1"/>
      <w:numFmt w:val="lowerRoman"/>
      <w:lvlText w:val="%3."/>
      <w:lvlJc w:val="right"/>
      <w:pPr>
        <w:ind w:left="2160" w:hanging="180"/>
      </w:pPr>
    </w:lvl>
    <w:lvl w:ilvl="3" w:tplc="22927FDC">
      <w:start w:val="1"/>
      <w:numFmt w:val="decimal"/>
      <w:lvlText w:val="%4."/>
      <w:lvlJc w:val="left"/>
      <w:pPr>
        <w:ind w:left="2880" w:hanging="360"/>
      </w:pPr>
    </w:lvl>
    <w:lvl w:ilvl="4" w:tplc="A2144A00">
      <w:start w:val="1"/>
      <w:numFmt w:val="lowerLetter"/>
      <w:lvlText w:val="%5."/>
      <w:lvlJc w:val="left"/>
      <w:pPr>
        <w:ind w:left="3600" w:hanging="360"/>
      </w:pPr>
    </w:lvl>
    <w:lvl w:ilvl="5" w:tplc="3BF6B908">
      <w:start w:val="1"/>
      <w:numFmt w:val="lowerRoman"/>
      <w:lvlText w:val="%6."/>
      <w:lvlJc w:val="right"/>
      <w:pPr>
        <w:ind w:left="4320" w:hanging="180"/>
      </w:pPr>
    </w:lvl>
    <w:lvl w:ilvl="6" w:tplc="F970E362">
      <w:start w:val="1"/>
      <w:numFmt w:val="decimal"/>
      <w:lvlText w:val="%7."/>
      <w:lvlJc w:val="left"/>
      <w:pPr>
        <w:ind w:left="5040" w:hanging="360"/>
      </w:pPr>
    </w:lvl>
    <w:lvl w:ilvl="7" w:tplc="DB9A56F6">
      <w:start w:val="1"/>
      <w:numFmt w:val="lowerLetter"/>
      <w:lvlText w:val="%8."/>
      <w:lvlJc w:val="left"/>
      <w:pPr>
        <w:ind w:left="5760" w:hanging="360"/>
      </w:pPr>
    </w:lvl>
    <w:lvl w:ilvl="8" w:tplc="997A69DC">
      <w:start w:val="1"/>
      <w:numFmt w:val="lowerRoman"/>
      <w:lvlText w:val="%9."/>
      <w:lvlJc w:val="right"/>
      <w:pPr>
        <w:ind w:left="6480" w:hanging="180"/>
      </w:pPr>
    </w:lvl>
  </w:abstractNum>
  <w:abstractNum w:abstractNumId="7" w15:restartNumberingAfterBreak="0">
    <w:nsid w:val="43BB2C06"/>
    <w:multiLevelType w:val="multilevel"/>
    <w:tmpl w:val="3D429B58"/>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6D10485"/>
    <w:multiLevelType w:val="multilevel"/>
    <w:tmpl w:val="28DAB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70A1A9D"/>
    <w:multiLevelType w:val="multilevel"/>
    <w:tmpl w:val="637A9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F24169"/>
    <w:multiLevelType w:val="multilevel"/>
    <w:tmpl w:val="388EFBB0"/>
    <w:lvl w:ilvl="0">
      <w:start w:val="1"/>
      <w:numFmt w:val="bullet"/>
      <w:lvlText w:val="·"/>
      <w:lvlJc w:val="left"/>
      <w:pPr>
        <w:tabs>
          <w:tab w:val="num" w:pos="0"/>
        </w:tabs>
        <w:ind w:left="72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o"/>
      <w:lvlJc w:val="left"/>
      <w:pPr>
        <w:tabs>
          <w:tab w:val="num" w:pos="0"/>
        </w:tabs>
        <w:ind w:left="14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0"/>
        </w:tabs>
        <w:ind w:left="21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0"/>
        </w:tabs>
        <w:ind w:left="288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o"/>
      <w:lvlJc w:val="left"/>
      <w:pPr>
        <w:tabs>
          <w:tab w:val="num" w:pos="0"/>
        </w:tabs>
        <w:ind w:left="36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0"/>
        </w:tabs>
        <w:ind w:left="43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0"/>
        </w:tabs>
        <w:ind w:left="504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o"/>
      <w:lvlJc w:val="left"/>
      <w:pPr>
        <w:tabs>
          <w:tab w:val="num" w:pos="0"/>
        </w:tabs>
        <w:ind w:left="57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0"/>
        </w:tabs>
        <w:ind w:left="64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11" w15:restartNumberingAfterBreak="0">
    <w:nsid w:val="55DF01C6"/>
    <w:multiLevelType w:val="hybridMultilevel"/>
    <w:tmpl w:val="7890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B54B64"/>
    <w:multiLevelType w:val="hybridMultilevel"/>
    <w:tmpl w:val="E1CA8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FB5FDA"/>
    <w:multiLevelType w:val="hybridMultilevel"/>
    <w:tmpl w:val="C13A3F5C"/>
    <w:lvl w:ilvl="0" w:tplc="171A9658">
      <w:start w:val="1"/>
      <w:numFmt w:val="decimal"/>
      <w:lvlText w:val="%1."/>
      <w:lvlJc w:val="left"/>
      <w:pPr>
        <w:ind w:left="720" w:hanging="360"/>
      </w:pPr>
    </w:lvl>
    <w:lvl w:ilvl="1" w:tplc="400EBE90">
      <w:start w:val="1"/>
      <w:numFmt w:val="lowerLetter"/>
      <w:lvlText w:val="%2."/>
      <w:lvlJc w:val="left"/>
      <w:pPr>
        <w:ind w:left="1440" w:hanging="360"/>
      </w:pPr>
    </w:lvl>
    <w:lvl w:ilvl="2" w:tplc="5128E724">
      <w:start w:val="1"/>
      <w:numFmt w:val="lowerRoman"/>
      <w:lvlText w:val="%3."/>
      <w:lvlJc w:val="right"/>
      <w:pPr>
        <w:ind w:left="2160" w:hanging="180"/>
      </w:pPr>
    </w:lvl>
    <w:lvl w:ilvl="3" w:tplc="DC482F0C">
      <w:start w:val="1"/>
      <w:numFmt w:val="decimal"/>
      <w:lvlText w:val="%4."/>
      <w:lvlJc w:val="left"/>
      <w:pPr>
        <w:ind w:left="2880" w:hanging="360"/>
      </w:pPr>
    </w:lvl>
    <w:lvl w:ilvl="4" w:tplc="3566DBD2">
      <w:start w:val="1"/>
      <w:numFmt w:val="lowerLetter"/>
      <w:lvlText w:val="%5."/>
      <w:lvlJc w:val="left"/>
      <w:pPr>
        <w:ind w:left="3600" w:hanging="360"/>
      </w:pPr>
    </w:lvl>
    <w:lvl w:ilvl="5" w:tplc="B9CA0BC6">
      <w:start w:val="1"/>
      <w:numFmt w:val="lowerRoman"/>
      <w:lvlText w:val="%6."/>
      <w:lvlJc w:val="right"/>
      <w:pPr>
        <w:ind w:left="4320" w:hanging="180"/>
      </w:pPr>
    </w:lvl>
    <w:lvl w:ilvl="6" w:tplc="1D56DBF2">
      <w:start w:val="1"/>
      <w:numFmt w:val="decimal"/>
      <w:lvlText w:val="%7."/>
      <w:lvlJc w:val="left"/>
      <w:pPr>
        <w:ind w:left="5040" w:hanging="360"/>
      </w:pPr>
    </w:lvl>
    <w:lvl w:ilvl="7" w:tplc="8E0C008C">
      <w:start w:val="1"/>
      <w:numFmt w:val="lowerLetter"/>
      <w:lvlText w:val="%8."/>
      <w:lvlJc w:val="left"/>
      <w:pPr>
        <w:ind w:left="5760" w:hanging="360"/>
      </w:pPr>
    </w:lvl>
    <w:lvl w:ilvl="8" w:tplc="3C52A5C6">
      <w:start w:val="1"/>
      <w:numFmt w:val="lowerRoman"/>
      <w:lvlText w:val="%9."/>
      <w:lvlJc w:val="right"/>
      <w:pPr>
        <w:ind w:left="6480" w:hanging="180"/>
      </w:pPr>
    </w:lvl>
  </w:abstractNum>
  <w:abstractNum w:abstractNumId="14" w15:restartNumberingAfterBreak="0">
    <w:nsid w:val="6D991C68"/>
    <w:multiLevelType w:val="hybridMultilevel"/>
    <w:tmpl w:val="EFA63D18"/>
    <w:lvl w:ilvl="0" w:tplc="498E2258">
      <w:start w:val="1"/>
      <w:numFmt w:val="decimal"/>
      <w:lvlText w:val="%1."/>
      <w:lvlJc w:val="left"/>
      <w:pPr>
        <w:ind w:left="720" w:hanging="360"/>
      </w:pPr>
    </w:lvl>
    <w:lvl w:ilvl="1" w:tplc="E9505124">
      <w:start w:val="1"/>
      <w:numFmt w:val="lowerLetter"/>
      <w:lvlText w:val="%2."/>
      <w:lvlJc w:val="left"/>
      <w:pPr>
        <w:ind w:left="1440" w:hanging="360"/>
      </w:pPr>
    </w:lvl>
    <w:lvl w:ilvl="2" w:tplc="5D7E2FFC">
      <w:start w:val="1"/>
      <w:numFmt w:val="lowerRoman"/>
      <w:lvlText w:val="%3."/>
      <w:lvlJc w:val="right"/>
      <w:pPr>
        <w:ind w:left="2160" w:hanging="180"/>
      </w:pPr>
    </w:lvl>
    <w:lvl w:ilvl="3" w:tplc="30464A7E">
      <w:start w:val="1"/>
      <w:numFmt w:val="decimal"/>
      <w:lvlText w:val="%4."/>
      <w:lvlJc w:val="left"/>
      <w:pPr>
        <w:ind w:left="2880" w:hanging="360"/>
      </w:pPr>
    </w:lvl>
    <w:lvl w:ilvl="4" w:tplc="1C3A20B4">
      <w:start w:val="1"/>
      <w:numFmt w:val="lowerLetter"/>
      <w:lvlText w:val="%5."/>
      <w:lvlJc w:val="left"/>
      <w:pPr>
        <w:ind w:left="3600" w:hanging="360"/>
      </w:pPr>
    </w:lvl>
    <w:lvl w:ilvl="5" w:tplc="246A71EC">
      <w:start w:val="1"/>
      <w:numFmt w:val="lowerRoman"/>
      <w:lvlText w:val="%6."/>
      <w:lvlJc w:val="right"/>
      <w:pPr>
        <w:ind w:left="4320" w:hanging="180"/>
      </w:pPr>
    </w:lvl>
    <w:lvl w:ilvl="6" w:tplc="FF88C6AC">
      <w:start w:val="1"/>
      <w:numFmt w:val="decimal"/>
      <w:lvlText w:val="%7."/>
      <w:lvlJc w:val="left"/>
      <w:pPr>
        <w:ind w:left="5040" w:hanging="360"/>
      </w:pPr>
    </w:lvl>
    <w:lvl w:ilvl="7" w:tplc="4462CA7A">
      <w:start w:val="1"/>
      <w:numFmt w:val="lowerLetter"/>
      <w:lvlText w:val="%8."/>
      <w:lvlJc w:val="left"/>
      <w:pPr>
        <w:ind w:left="5760" w:hanging="360"/>
      </w:pPr>
    </w:lvl>
    <w:lvl w:ilvl="8" w:tplc="3A986172">
      <w:start w:val="1"/>
      <w:numFmt w:val="lowerRoman"/>
      <w:lvlText w:val="%9."/>
      <w:lvlJc w:val="right"/>
      <w:pPr>
        <w:ind w:left="6480" w:hanging="180"/>
      </w:pPr>
    </w:lvl>
  </w:abstractNum>
  <w:abstractNum w:abstractNumId="15" w15:restartNumberingAfterBreak="0">
    <w:nsid w:val="77B10E0F"/>
    <w:multiLevelType w:val="hybridMultilevel"/>
    <w:tmpl w:val="F158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CB2204"/>
    <w:multiLevelType w:val="hybridMultilevel"/>
    <w:tmpl w:val="759C45B8"/>
    <w:lvl w:ilvl="0" w:tplc="366E8468">
      <w:start w:val="1"/>
      <w:numFmt w:val="bullet"/>
      <w:pStyle w:val="ListParagraph"/>
      <w:lvlText w:val=""/>
      <w:lvlJc w:val="left"/>
      <w:pPr>
        <w:ind w:left="1083" w:hanging="360"/>
      </w:pPr>
      <w:rPr>
        <w:rFonts w:ascii="Symbol" w:hAnsi="Symbol" w:hint="default"/>
        <w:color w:val="3CCAC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347976">
    <w:abstractNumId w:val="13"/>
  </w:num>
  <w:num w:numId="2" w16cid:durableId="1475369415">
    <w:abstractNumId w:val="6"/>
  </w:num>
  <w:num w:numId="3" w16cid:durableId="1668243688">
    <w:abstractNumId w:val="14"/>
  </w:num>
  <w:num w:numId="4" w16cid:durableId="1536503529">
    <w:abstractNumId w:val="0"/>
  </w:num>
  <w:num w:numId="5" w16cid:durableId="405149095">
    <w:abstractNumId w:val="12"/>
  </w:num>
  <w:num w:numId="6" w16cid:durableId="1603103691">
    <w:abstractNumId w:val="11"/>
  </w:num>
  <w:num w:numId="7" w16cid:durableId="711269339">
    <w:abstractNumId w:val="5"/>
  </w:num>
  <w:num w:numId="8" w16cid:durableId="1966231166">
    <w:abstractNumId w:val="16"/>
  </w:num>
  <w:num w:numId="9" w16cid:durableId="367073406">
    <w:abstractNumId w:val="3"/>
  </w:num>
  <w:num w:numId="10" w16cid:durableId="962812493">
    <w:abstractNumId w:val="4"/>
  </w:num>
  <w:num w:numId="11" w16cid:durableId="1322585632">
    <w:abstractNumId w:val="9"/>
  </w:num>
  <w:num w:numId="12" w16cid:durableId="731581997">
    <w:abstractNumId w:val="8"/>
  </w:num>
  <w:num w:numId="13" w16cid:durableId="774595614">
    <w:abstractNumId w:val="1"/>
  </w:num>
  <w:num w:numId="14" w16cid:durableId="1982998933">
    <w:abstractNumId w:val="2"/>
  </w:num>
  <w:num w:numId="15" w16cid:durableId="236719225">
    <w:abstractNumId w:val="10"/>
  </w:num>
  <w:num w:numId="16" w16cid:durableId="945573410">
    <w:abstractNumId w:val="7"/>
  </w:num>
  <w:num w:numId="17" w16cid:durableId="18953869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6D5"/>
    <w:rsid w:val="00005FFF"/>
    <w:rsid w:val="000144F4"/>
    <w:rsid w:val="00024D55"/>
    <w:rsid w:val="000431AD"/>
    <w:rsid w:val="0008291E"/>
    <w:rsid w:val="000A1578"/>
    <w:rsid w:val="000B2A60"/>
    <w:rsid w:val="000C3BFD"/>
    <w:rsid w:val="000F6ED8"/>
    <w:rsid w:val="00142826"/>
    <w:rsid w:val="00147278"/>
    <w:rsid w:val="001652F9"/>
    <w:rsid w:val="001847A6"/>
    <w:rsid w:val="001A237C"/>
    <w:rsid w:val="001B2E4C"/>
    <w:rsid w:val="001B7EC5"/>
    <w:rsid w:val="002002AF"/>
    <w:rsid w:val="0025477A"/>
    <w:rsid w:val="00277AD8"/>
    <w:rsid w:val="002817C1"/>
    <w:rsid w:val="002A7E49"/>
    <w:rsid w:val="002B7A44"/>
    <w:rsid w:val="002C326E"/>
    <w:rsid w:val="002E5736"/>
    <w:rsid w:val="00331ABE"/>
    <w:rsid w:val="00341CED"/>
    <w:rsid w:val="003448A0"/>
    <w:rsid w:val="003757AC"/>
    <w:rsid w:val="003912C7"/>
    <w:rsid w:val="003925EB"/>
    <w:rsid w:val="003F3DAC"/>
    <w:rsid w:val="0044723F"/>
    <w:rsid w:val="00461C40"/>
    <w:rsid w:val="004926E0"/>
    <w:rsid w:val="0049501C"/>
    <w:rsid w:val="004C107E"/>
    <w:rsid w:val="004D5491"/>
    <w:rsid w:val="00530FC7"/>
    <w:rsid w:val="00536E79"/>
    <w:rsid w:val="00555B5D"/>
    <w:rsid w:val="00590620"/>
    <w:rsid w:val="005B0F39"/>
    <w:rsid w:val="005B4C17"/>
    <w:rsid w:val="005F5881"/>
    <w:rsid w:val="00604FD8"/>
    <w:rsid w:val="00614DED"/>
    <w:rsid w:val="00622DD4"/>
    <w:rsid w:val="00630DE7"/>
    <w:rsid w:val="0066126A"/>
    <w:rsid w:val="006736D3"/>
    <w:rsid w:val="00687C6E"/>
    <w:rsid w:val="006A5DDB"/>
    <w:rsid w:val="006F22F9"/>
    <w:rsid w:val="006F2A9A"/>
    <w:rsid w:val="00713C16"/>
    <w:rsid w:val="00741C7C"/>
    <w:rsid w:val="00754A7C"/>
    <w:rsid w:val="00796F06"/>
    <w:rsid w:val="00801F34"/>
    <w:rsid w:val="0083387B"/>
    <w:rsid w:val="0083630F"/>
    <w:rsid w:val="00856295"/>
    <w:rsid w:val="008618CF"/>
    <w:rsid w:val="008C1F1E"/>
    <w:rsid w:val="0091156D"/>
    <w:rsid w:val="00926A0A"/>
    <w:rsid w:val="009316B6"/>
    <w:rsid w:val="0093377C"/>
    <w:rsid w:val="00953884"/>
    <w:rsid w:val="00954F74"/>
    <w:rsid w:val="0096178F"/>
    <w:rsid w:val="00A16D12"/>
    <w:rsid w:val="00A33044"/>
    <w:rsid w:val="00A556F3"/>
    <w:rsid w:val="00A81091"/>
    <w:rsid w:val="00AA7891"/>
    <w:rsid w:val="00AC195C"/>
    <w:rsid w:val="00AC562D"/>
    <w:rsid w:val="00B371B0"/>
    <w:rsid w:val="00B648D3"/>
    <w:rsid w:val="00B82FCB"/>
    <w:rsid w:val="00B87D28"/>
    <w:rsid w:val="00BB3748"/>
    <w:rsid w:val="00BD7DEA"/>
    <w:rsid w:val="00BF537A"/>
    <w:rsid w:val="00C066BD"/>
    <w:rsid w:val="00C42398"/>
    <w:rsid w:val="00C81DA2"/>
    <w:rsid w:val="00C8592B"/>
    <w:rsid w:val="00CA014D"/>
    <w:rsid w:val="00CB2F5A"/>
    <w:rsid w:val="00D02217"/>
    <w:rsid w:val="00D0776E"/>
    <w:rsid w:val="00D26136"/>
    <w:rsid w:val="00D81AA0"/>
    <w:rsid w:val="00D83BD0"/>
    <w:rsid w:val="00DA559E"/>
    <w:rsid w:val="00E13C7B"/>
    <w:rsid w:val="00E17B68"/>
    <w:rsid w:val="00E37F0E"/>
    <w:rsid w:val="00E60EA8"/>
    <w:rsid w:val="00E61857"/>
    <w:rsid w:val="00E716D5"/>
    <w:rsid w:val="00E73E46"/>
    <w:rsid w:val="00E97E19"/>
    <w:rsid w:val="00EB77FB"/>
    <w:rsid w:val="00F328B9"/>
    <w:rsid w:val="00F50803"/>
    <w:rsid w:val="00F609C8"/>
    <w:rsid w:val="00FB04EE"/>
    <w:rsid w:val="00FB095F"/>
    <w:rsid w:val="00FB6418"/>
    <w:rsid w:val="00FC75B0"/>
    <w:rsid w:val="00FD6F3C"/>
    <w:rsid w:val="0363D330"/>
    <w:rsid w:val="067D4F8D"/>
    <w:rsid w:val="07F049E7"/>
    <w:rsid w:val="0CF60BD6"/>
    <w:rsid w:val="1105A246"/>
    <w:rsid w:val="133436BD"/>
    <w:rsid w:val="14D0071E"/>
    <w:rsid w:val="29395D46"/>
    <w:rsid w:val="2C7DB4C5"/>
    <w:rsid w:val="302B1E60"/>
    <w:rsid w:val="31053BA4"/>
    <w:rsid w:val="336291DB"/>
    <w:rsid w:val="33DF1237"/>
    <w:rsid w:val="3520D3E4"/>
    <w:rsid w:val="372DA44E"/>
    <w:rsid w:val="379593EF"/>
    <w:rsid w:val="37EB070E"/>
    <w:rsid w:val="3FB250F4"/>
    <w:rsid w:val="414E2155"/>
    <w:rsid w:val="42E9F1B6"/>
    <w:rsid w:val="491372FD"/>
    <w:rsid w:val="49D49286"/>
    <w:rsid w:val="49FB8604"/>
    <w:rsid w:val="4A732ADE"/>
    <w:rsid w:val="4F642F4F"/>
    <w:rsid w:val="4FAA8777"/>
    <w:rsid w:val="51624CE1"/>
    <w:rsid w:val="5508B997"/>
    <w:rsid w:val="5952D9CA"/>
    <w:rsid w:val="5977448A"/>
    <w:rsid w:val="5CD8A9CF"/>
    <w:rsid w:val="624C4567"/>
    <w:rsid w:val="625CF105"/>
    <w:rsid w:val="6283A439"/>
    <w:rsid w:val="65FA8665"/>
    <w:rsid w:val="700723A9"/>
    <w:rsid w:val="705814DE"/>
    <w:rsid w:val="759D12FA"/>
    <w:rsid w:val="776C298C"/>
    <w:rsid w:val="7968BFB6"/>
    <w:rsid w:val="79BCF0E9"/>
    <w:rsid w:val="79D61946"/>
    <w:rsid w:val="7A086858"/>
    <w:rsid w:val="7CF491AB"/>
    <w:rsid w:val="7D84DF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0EAE2"/>
  <w15:chartTrackingRefBased/>
  <w15:docId w15:val="{AE2C4646-AFD8-564A-9A29-3DBF8379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F5A"/>
    <w:rPr>
      <w:color w:val="20164D"/>
    </w:rPr>
  </w:style>
  <w:style w:type="paragraph" w:styleId="Heading1">
    <w:name w:val="heading 1"/>
    <w:basedOn w:val="Normal"/>
    <w:next w:val="Normal"/>
    <w:link w:val="Heading1Char"/>
    <w:autoRedefine/>
    <w:uiPriority w:val="9"/>
    <w:rsid w:val="004D5491"/>
    <w:pPr>
      <w:keepNext/>
      <w:keepLines/>
      <w:spacing w:before="240" w:after="0"/>
      <w:outlineLvl w:val="0"/>
    </w:pPr>
    <w:rPr>
      <w:rFonts w:ascii="Calibri" w:eastAsiaTheme="majorEastAsia" w:hAnsi="Calibri" w:cstheme="majorBidi"/>
      <w:b/>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1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D5491"/>
    <w:rPr>
      <w:rFonts w:ascii="Calibri" w:eastAsiaTheme="majorEastAsia" w:hAnsi="Calibri" w:cstheme="majorBidi"/>
      <w:b/>
      <w:color w:val="20164D"/>
      <w:sz w:val="48"/>
      <w:szCs w:val="32"/>
    </w:rPr>
  </w:style>
  <w:style w:type="paragraph" w:styleId="Header">
    <w:name w:val="header"/>
    <w:basedOn w:val="Normal"/>
    <w:link w:val="HeaderChar"/>
    <w:uiPriority w:val="99"/>
    <w:unhideWhenUsed/>
    <w:rsid w:val="00933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77C"/>
  </w:style>
  <w:style w:type="paragraph" w:styleId="Footer">
    <w:name w:val="footer"/>
    <w:basedOn w:val="Normal"/>
    <w:link w:val="FooterChar"/>
    <w:uiPriority w:val="99"/>
    <w:unhideWhenUsed/>
    <w:rsid w:val="00933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77C"/>
  </w:style>
  <w:style w:type="paragraph" w:styleId="Title">
    <w:name w:val="Title"/>
    <w:basedOn w:val="Normal"/>
    <w:next w:val="Normal"/>
    <w:link w:val="TitleChar"/>
    <w:uiPriority w:val="10"/>
    <w:rsid w:val="003448A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448A0"/>
    <w:rPr>
      <w:rFonts w:asciiTheme="majorHAnsi" w:eastAsiaTheme="majorEastAsia" w:hAnsiTheme="majorHAnsi" w:cstheme="majorBidi"/>
      <w:spacing w:val="-10"/>
      <w:kern w:val="28"/>
      <w:sz w:val="56"/>
      <w:szCs w:val="56"/>
    </w:rPr>
  </w:style>
  <w:style w:type="paragraph" w:customStyle="1" w:styleId="OwlHeader">
    <w:name w:val="Owl Header"/>
    <w:basedOn w:val="Normal"/>
    <w:link w:val="OwlHeaderChar"/>
    <w:rsid w:val="003448A0"/>
    <w:pPr>
      <w:spacing w:before="120" w:after="120"/>
      <w:ind w:left="2160" w:hanging="357"/>
    </w:pPr>
    <w:rPr>
      <w:rFonts w:ascii="Filson Pro Medium" w:hAnsi="Filson Pro Medium"/>
      <w:b/>
      <w:bCs/>
      <w:color w:val="002060"/>
      <w:sz w:val="36"/>
      <w:szCs w:val="36"/>
    </w:rPr>
  </w:style>
  <w:style w:type="character" w:customStyle="1" w:styleId="OwlHeaderChar">
    <w:name w:val="Owl Header Char"/>
    <w:basedOn w:val="DefaultParagraphFont"/>
    <w:link w:val="OwlHeader"/>
    <w:rsid w:val="003448A0"/>
    <w:rPr>
      <w:rFonts w:ascii="Filson Pro Medium" w:hAnsi="Filson Pro Medium"/>
      <w:b/>
      <w:bCs/>
      <w:color w:val="002060"/>
      <w:sz w:val="36"/>
      <w:szCs w:val="36"/>
    </w:rPr>
  </w:style>
  <w:style w:type="paragraph" w:styleId="ListParagraph">
    <w:name w:val="List Paragraph"/>
    <w:basedOn w:val="Normal"/>
    <w:autoRedefine/>
    <w:uiPriority w:val="34"/>
    <w:qFormat/>
    <w:rsid w:val="00BD7DEA"/>
    <w:pPr>
      <w:numPr>
        <w:numId w:val="8"/>
      </w:numPr>
      <w:spacing w:before="120" w:after="120"/>
      <w:ind w:left="360"/>
      <w:contextualSpacing/>
    </w:pPr>
    <w:rPr>
      <w:b/>
    </w:rPr>
  </w:style>
  <w:style w:type="paragraph" w:customStyle="1" w:styleId="OwlSubheading">
    <w:name w:val="Owl Subheading"/>
    <w:basedOn w:val="Normal"/>
    <w:link w:val="OwlSubheadingChar"/>
    <w:autoRedefine/>
    <w:rsid w:val="00277AD8"/>
    <w:pPr>
      <w:spacing w:before="120" w:after="120" w:line="240" w:lineRule="auto"/>
      <w:ind w:left="357" w:hanging="357"/>
    </w:pPr>
    <w:rPr>
      <w:rFonts w:ascii="Calibri" w:hAnsi="Calibri"/>
      <w:color w:val="002060"/>
      <w:sz w:val="24"/>
      <w:szCs w:val="24"/>
    </w:rPr>
  </w:style>
  <w:style w:type="character" w:customStyle="1" w:styleId="OwlSubheadingChar">
    <w:name w:val="Owl Subheading Char"/>
    <w:basedOn w:val="DefaultParagraphFont"/>
    <w:link w:val="OwlSubheading"/>
    <w:rsid w:val="00277AD8"/>
    <w:rPr>
      <w:rFonts w:ascii="Calibri" w:hAnsi="Calibri"/>
      <w:color w:val="002060"/>
      <w:sz w:val="24"/>
      <w:szCs w:val="24"/>
    </w:rPr>
  </w:style>
  <w:style w:type="character" w:styleId="Hyperlink">
    <w:name w:val="Hyperlink"/>
    <w:basedOn w:val="DefaultParagraphFont"/>
    <w:uiPriority w:val="99"/>
    <w:unhideWhenUsed/>
    <w:rsid w:val="003448A0"/>
    <w:rPr>
      <w:color w:val="0563C1" w:themeColor="hyperlink"/>
      <w:u w:val="single"/>
    </w:rPr>
  </w:style>
  <w:style w:type="paragraph" w:customStyle="1" w:styleId="paragraph">
    <w:name w:val="paragraph"/>
    <w:basedOn w:val="Normal"/>
    <w:rsid w:val="00D81AA0"/>
    <w:pPr>
      <w:spacing w:before="100" w:beforeAutospacing="1" w:after="100" w:afterAutospacing="1" w:line="240" w:lineRule="auto"/>
    </w:pPr>
    <w:rPr>
      <w:rFonts w:ascii="Times New Roman" w:eastAsia="Times New Roman" w:hAnsi="Times New Roman" w:cs="Times New Roman"/>
      <w:color w:val="auto"/>
      <w:kern w:val="0"/>
      <w:sz w:val="24"/>
      <w:szCs w:val="24"/>
      <w:lang w:eastAsia="en-GB"/>
      <w14:ligatures w14:val="none"/>
    </w:rPr>
  </w:style>
  <w:style w:type="character" w:customStyle="1" w:styleId="normaltextrun">
    <w:name w:val="normaltextrun"/>
    <w:basedOn w:val="DefaultParagraphFont"/>
    <w:rsid w:val="00D81AA0"/>
  </w:style>
  <w:style w:type="character" w:customStyle="1" w:styleId="eop">
    <w:name w:val="eop"/>
    <w:basedOn w:val="DefaultParagraphFont"/>
    <w:rsid w:val="00D81AA0"/>
  </w:style>
  <w:style w:type="paragraph" w:styleId="NoSpacing">
    <w:name w:val="No Spacing"/>
    <w:uiPriority w:val="1"/>
    <w:rsid w:val="004D5491"/>
    <w:pPr>
      <w:spacing w:after="0" w:line="240" w:lineRule="auto"/>
    </w:pPr>
    <w:rPr>
      <w:color w:val="20164D"/>
    </w:rPr>
  </w:style>
  <w:style w:type="paragraph" w:customStyle="1" w:styleId="SubHeading">
    <w:name w:val="Sub Heading"/>
    <w:basedOn w:val="OwlSubheading"/>
    <w:qFormat/>
    <w:rsid w:val="00277AD8"/>
    <w:rPr>
      <w:rFonts w:cs="Times New Roman (Body CS)"/>
      <w:b/>
      <w:caps/>
    </w:rPr>
  </w:style>
  <w:style w:type="character" w:customStyle="1" w:styleId="None">
    <w:name w:val="None"/>
    <w:qFormat/>
    <w:rsid w:val="00741C7C"/>
  </w:style>
  <w:style w:type="character" w:customStyle="1" w:styleId="Hyperlink0">
    <w:name w:val="Hyperlink.0"/>
    <w:basedOn w:val="None"/>
    <w:qFormat/>
    <w:rsid w:val="00741C7C"/>
    <w:rPr>
      <w:outline w:val="0"/>
      <w:color w:val="0000FF"/>
      <w:sz w:val="24"/>
      <w:szCs w:val="24"/>
      <w:u w:val="single" w:color="0000FF"/>
    </w:rPr>
  </w:style>
  <w:style w:type="paragraph" w:styleId="BodyText">
    <w:name w:val="Body Text"/>
    <w:basedOn w:val="Normal"/>
    <w:link w:val="BodyTextChar"/>
    <w:rsid w:val="00741C7C"/>
    <w:pPr>
      <w:suppressAutoHyphens/>
      <w:spacing w:after="140" w:line="276" w:lineRule="auto"/>
    </w:pPr>
    <w:rPr>
      <w:rFonts w:ascii="Times New Roman" w:eastAsia="Arial Unicode MS" w:hAnsi="Times New Roman" w:cs="Times New Roman"/>
      <w:color w:val="auto"/>
      <w:kern w:val="0"/>
      <w:sz w:val="24"/>
      <w:szCs w:val="24"/>
      <w:lang w:val="en-US"/>
      <w14:ligatures w14:val="none"/>
    </w:rPr>
  </w:style>
  <w:style w:type="character" w:customStyle="1" w:styleId="BodyTextChar">
    <w:name w:val="Body Text Char"/>
    <w:basedOn w:val="DefaultParagraphFont"/>
    <w:link w:val="BodyText"/>
    <w:rsid w:val="00741C7C"/>
    <w:rPr>
      <w:rFonts w:ascii="Times New Roman" w:eastAsia="Arial Unicode MS" w:hAnsi="Times New Roman" w:cs="Times New Roman"/>
      <w:kern w:val="0"/>
      <w:sz w:val="24"/>
      <w:szCs w:val="24"/>
      <w:lang w:val="en-US"/>
      <w14:ligatures w14:val="none"/>
    </w:rPr>
  </w:style>
  <w:style w:type="paragraph" w:customStyle="1" w:styleId="Body">
    <w:name w:val="Body"/>
    <w:qFormat/>
    <w:rsid w:val="00741C7C"/>
    <w:pPr>
      <w:suppressAutoHyphens/>
      <w:spacing w:after="0" w:line="240" w:lineRule="auto"/>
    </w:pPr>
    <w:rPr>
      <w:rFonts w:ascii="Calibri" w:eastAsia="Arial Unicode MS" w:hAnsi="Calibri" w:cs="Arial Unicode MS"/>
      <w:color w:val="000000"/>
      <w:kern w:val="0"/>
      <w:u w:color="000000"/>
      <w:lang w:val="en-US" w:eastAsia="en-GB"/>
      <w14:textOutline w14:w="0" w14:cap="flat" w14:cmpd="sng" w14:algn="ctr">
        <w14:noFill/>
        <w14:prstDash w14:val="solid"/>
        <w14:bevel/>
      </w14:textOutline>
      <w14:ligatures w14:val="none"/>
    </w:rPr>
  </w:style>
  <w:style w:type="paragraph" w:styleId="NormalWeb">
    <w:name w:val="Normal (Web)"/>
    <w:basedOn w:val="Normal"/>
    <w:uiPriority w:val="99"/>
    <w:semiHidden/>
    <w:unhideWhenUsed/>
    <w:rsid w:val="00796F06"/>
    <w:pPr>
      <w:spacing w:before="100" w:beforeAutospacing="1" w:after="100" w:afterAutospacing="1" w:line="240" w:lineRule="auto"/>
    </w:pPr>
    <w:rPr>
      <w:rFonts w:ascii="Times New Roman" w:eastAsia="Times New Roman" w:hAnsi="Times New Roman" w:cs="Times New Roman"/>
      <w:color w:val="auto"/>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095261">
      <w:bodyDiv w:val="1"/>
      <w:marLeft w:val="0"/>
      <w:marRight w:val="0"/>
      <w:marTop w:val="0"/>
      <w:marBottom w:val="0"/>
      <w:divBdr>
        <w:top w:val="none" w:sz="0" w:space="0" w:color="auto"/>
        <w:left w:val="none" w:sz="0" w:space="0" w:color="auto"/>
        <w:bottom w:val="none" w:sz="0" w:space="0" w:color="auto"/>
        <w:right w:val="none" w:sz="0" w:space="0" w:color="auto"/>
      </w:divBdr>
    </w:div>
    <w:div w:id="1628196736">
      <w:bodyDiv w:val="1"/>
      <w:marLeft w:val="0"/>
      <w:marRight w:val="0"/>
      <w:marTop w:val="0"/>
      <w:marBottom w:val="0"/>
      <w:divBdr>
        <w:top w:val="none" w:sz="0" w:space="0" w:color="auto"/>
        <w:left w:val="none" w:sz="0" w:space="0" w:color="auto"/>
        <w:bottom w:val="none" w:sz="0" w:space="0" w:color="auto"/>
        <w:right w:val="none" w:sz="0" w:space="0" w:color="auto"/>
      </w:divBdr>
    </w:div>
    <w:div w:id="1830636655">
      <w:bodyDiv w:val="1"/>
      <w:marLeft w:val="0"/>
      <w:marRight w:val="0"/>
      <w:marTop w:val="0"/>
      <w:marBottom w:val="0"/>
      <w:divBdr>
        <w:top w:val="none" w:sz="0" w:space="0" w:color="auto"/>
        <w:left w:val="none" w:sz="0" w:space="0" w:color="auto"/>
        <w:bottom w:val="none" w:sz="0" w:space="0" w:color="auto"/>
        <w:right w:val="none" w:sz="0" w:space="0" w:color="auto"/>
      </w:divBdr>
      <w:divsChild>
        <w:div w:id="191263620">
          <w:marLeft w:val="0"/>
          <w:marRight w:val="0"/>
          <w:marTop w:val="0"/>
          <w:marBottom w:val="0"/>
          <w:divBdr>
            <w:top w:val="none" w:sz="0" w:space="0" w:color="auto"/>
            <w:left w:val="none" w:sz="0" w:space="0" w:color="auto"/>
            <w:bottom w:val="none" w:sz="0" w:space="0" w:color="auto"/>
            <w:right w:val="none" w:sz="0" w:space="0" w:color="auto"/>
          </w:divBdr>
        </w:div>
        <w:div w:id="387069305">
          <w:marLeft w:val="0"/>
          <w:marRight w:val="0"/>
          <w:marTop w:val="0"/>
          <w:marBottom w:val="0"/>
          <w:divBdr>
            <w:top w:val="none" w:sz="0" w:space="0" w:color="auto"/>
            <w:left w:val="none" w:sz="0" w:space="0" w:color="auto"/>
            <w:bottom w:val="none" w:sz="0" w:space="0" w:color="auto"/>
            <w:right w:val="none" w:sz="0" w:space="0" w:color="auto"/>
          </w:divBdr>
        </w:div>
        <w:div w:id="694817314">
          <w:marLeft w:val="0"/>
          <w:marRight w:val="0"/>
          <w:marTop w:val="0"/>
          <w:marBottom w:val="0"/>
          <w:divBdr>
            <w:top w:val="none" w:sz="0" w:space="0" w:color="auto"/>
            <w:left w:val="none" w:sz="0" w:space="0" w:color="auto"/>
            <w:bottom w:val="none" w:sz="0" w:space="0" w:color="auto"/>
            <w:right w:val="none" w:sz="0" w:space="0" w:color="auto"/>
          </w:divBdr>
        </w:div>
        <w:div w:id="815605470">
          <w:marLeft w:val="0"/>
          <w:marRight w:val="0"/>
          <w:marTop w:val="0"/>
          <w:marBottom w:val="0"/>
          <w:divBdr>
            <w:top w:val="none" w:sz="0" w:space="0" w:color="auto"/>
            <w:left w:val="none" w:sz="0" w:space="0" w:color="auto"/>
            <w:bottom w:val="none" w:sz="0" w:space="0" w:color="auto"/>
            <w:right w:val="none" w:sz="0" w:space="0" w:color="auto"/>
          </w:divBdr>
        </w:div>
        <w:div w:id="1050617311">
          <w:marLeft w:val="0"/>
          <w:marRight w:val="0"/>
          <w:marTop w:val="0"/>
          <w:marBottom w:val="0"/>
          <w:divBdr>
            <w:top w:val="none" w:sz="0" w:space="0" w:color="auto"/>
            <w:left w:val="none" w:sz="0" w:space="0" w:color="auto"/>
            <w:bottom w:val="none" w:sz="0" w:space="0" w:color="auto"/>
            <w:right w:val="none" w:sz="0" w:space="0" w:color="auto"/>
          </w:divBdr>
        </w:div>
        <w:div w:id="1114325992">
          <w:marLeft w:val="0"/>
          <w:marRight w:val="0"/>
          <w:marTop w:val="0"/>
          <w:marBottom w:val="0"/>
          <w:divBdr>
            <w:top w:val="none" w:sz="0" w:space="0" w:color="auto"/>
            <w:left w:val="none" w:sz="0" w:space="0" w:color="auto"/>
            <w:bottom w:val="none" w:sz="0" w:space="0" w:color="auto"/>
            <w:right w:val="none" w:sz="0" w:space="0" w:color="auto"/>
          </w:divBdr>
        </w:div>
        <w:div w:id="1589264736">
          <w:marLeft w:val="0"/>
          <w:marRight w:val="0"/>
          <w:marTop w:val="0"/>
          <w:marBottom w:val="0"/>
          <w:divBdr>
            <w:top w:val="none" w:sz="0" w:space="0" w:color="auto"/>
            <w:left w:val="none" w:sz="0" w:space="0" w:color="auto"/>
            <w:bottom w:val="none" w:sz="0" w:space="0" w:color="auto"/>
            <w:right w:val="none" w:sz="0" w:space="0" w:color="auto"/>
          </w:divBdr>
        </w:div>
        <w:div w:id="1822041797">
          <w:marLeft w:val="0"/>
          <w:marRight w:val="0"/>
          <w:marTop w:val="0"/>
          <w:marBottom w:val="0"/>
          <w:divBdr>
            <w:top w:val="none" w:sz="0" w:space="0" w:color="auto"/>
            <w:left w:val="none" w:sz="0" w:space="0" w:color="auto"/>
            <w:bottom w:val="none" w:sz="0" w:space="0" w:color="auto"/>
            <w:right w:val="none" w:sz="0" w:space="0" w:color="auto"/>
          </w:divBdr>
        </w:div>
        <w:div w:id="1864858689">
          <w:marLeft w:val="0"/>
          <w:marRight w:val="0"/>
          <w:marTop w:val="0"/>
          <w:marBottom w:val="0"/>
          <w:divBdr>
            <w:top w:val="none" w:sz="0" w:space="0" w:color="auto"/>
            <w:left w:val="none" w:sz="0" w:space="0" w:color="auto"/>
            <w:bottom w:val="none" w:sz="0" w:space="0" w:color="auto"/>
            <w:right w:val="none" w:sz="0" w:space="0" w:color="auto"/>
          </w:divBdr>
        </w:div>
      </w:divsChild>
    </w:div>
    <w:div w:id="21336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owl.rtc@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30128f-3721-4bc2-ac0b-065c98bde8ad">
      <Terms xmlns="http://schemas.microsoft.com/office/infopath/2007/PartnerControls"/>
    </lcf76f155ced4ddcb4097134ff3c332f>
    <TaxCatchAll xmlns="bb21ca63-f782-4f7b-9a22-fe73559906a3" xsi:nil="true"/>
    <SharedWithUsers xmlns="bb21ca63-f782-4f7b-9a22-fe73559906a3">
      <UserInfo>
        <DisplayName>Andrew Ryder</DisplayName>
        <AccountId>29</AccountId>
        <AccountType/>
      </UserInfo>
      <UserInfo>
        <DisplayName>Nicola Tweed</DisplayName>
        <AccountId>178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A9933BAC951E4CB01AC415C4AE221C" ma:contentTypeVersion="15" ma:contentTypeDescription="Create a new document." ma:contentTypeScope="" ma:versionID="fd6a701ce7d3328696b762c64f5bab04">
  <xsd:schema xmlns:xsd="http://www.w3.org/2001/XMLSchema" xmlns:xs="http://www.w3.org/2001/XMLSchema" xmlns:p="http://schemas.microsoft.com/office/2006/metadata/properties" xmlns:ns2="5830128f-3721-4bc2-ac0b-065c98bde8ad" xmlns:ns3="bb21ca63-f782-4f7b-9a22-fe73559906a3" targetNamespace="http://schemas.microsoft.com/office/2006/metadata/properties" ma:root="true" ma:fieldsID="d7f0e31dfb1dd88d3846e5a35da8f5fd" ns2:_="" ns3:_="">
    <xsd:import namespace="5830128f-3721-4bc2-ac0b-065c98bde8ad"/>
    <xsd:import namespace="bb21ca63-f782-4f7b-9a22-fe73559906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0128f-3721-4bc2-ac0b-065c98bde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b0dea82-187c-4ff0-b754-2dd52bf1619a"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21ca63-f782-4f7b-9a22-fe73559906a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c0857d1-25c7-480d-8d39-8c703cd3afc4}" ma:internalName="TaxCatchAll" ma:showField="CatchAllData" ma:web="bb21ca63-f782-4f7b-9a22-fe73559906a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43BFD-2CC4-4F7A-9401-47310BDB8F85}">
  <ds:schemaRefs>
    <ds:schemaRef ds:uri="http://schemas.microsoft.com/sharepoint/v3/contenttype/forms"/>
  </ds:schemaRefs>
</ds:datastoreItem>
</file>

<file path=customXml/itemProps2.xml><?xml version="1.0" encoding="utf-8"?>
<ds:datastoreItem xmlns:ds="http://schemas.openxmlformats.org/officeDocument/2006/customXml" ds:itemID="{F671A63E-89AC-422C-BCEC-A186E77D7852}">
  <ds:schemaRefs>
    <ds:schemaRef ds:uri="http://schemas.microsoft.com/office/2006/metadata/properties"/>
    <ds:schemaRef ds:uri="http://schemas.microsoft.com/office/infopath/2007/PartnerControls"/>
    <ds:schemaRef ds:uri="5830128f-3721-4bc2-ac0b-065c98bde8ad"/>
    <ds:schemaRef ds:uri="bb21ca63-f782-4f7b-9a22-fe73559906a3"/>
  </ds:schemaRefs>
</ds:datastoreItem>
</file>

<file path=customXml/itemProps3.xml><?xml version="1.0" encoding="utf-8"?>
<ds:datastoreItem xmlns:ds="http://schemas.openxmlformats.org/officeDocument/2006/customXml" ds:itemID="{A3EA5DB3-C33D-4ADE-9D6F-3DCAF5FA3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0128f-3721-4bc2-ac0b-065c98bde8ad"/>
    <ds:schemaRef ds:uri="bb21ca63-f782-4f7b-9a22-fe7355990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King</dc:creator>
  <cp:keywords/>
  <dc:description/>
  <cp:lastModifiedBy>Rhyd Cole</cp:lastModifiedBy>
  <cp:revision>3</cp:revision>
  <cp:lastPrinted>2023-09-20T23:56:00Z</cp:lastPrinted>
  <dcterms:created xsi:type="dcterms:W3CDTF">2025-06-18T15:43:00Z</dcterms:created>
  <dcterms:modified xsi:type="dcterms:W3CDTF">2025-06-18T15:44:00Z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0x010100C0A9933BAC951E4CB01AC415C4AE221C</vt:lpwstr>
  </property>
  <property fmtid="{D5CDD505-2E9C-101B-9397-08002B2CF9AE}" pid="3" name="MediaServiceImageTags">
    <vt:lpwstr/>
  </property>
</Properties>
</file>